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before="0" w:after="0"/>
        <w:jc w:val="center"/>
        <w:rPr>
          <w:rFonts w:eastAsia="Times New Roman" w:cs="Calibri" w:cstheme="minorHAnsi"/>
          <w:b/>
          <w:b/>
          <w:bCs/>
          <w:color w:val="000000" w:themeColor="text1"/>
          <w:lang w:eastAsia="pl-PL"/>
        </w:rPr>
      </w:pPr>
      <w:r>
        <w:rPr>
          <w:rFonts w:eastAsia="Times New Roman" w:cs="Calibri" w:cstheme="minorHAnsi"/>
          <w:b/>
          <w:bCs/>
          <w:color w:val="000000" w:themeColor="text1"/>
          <w:lang w:eastAsia="pl-PL"/>
        </w:rPr>
      </w:r>
    </w:p>
    <w:p>
      <w:pPr>
        <w:pStyle w:val="Normal"/>
        <w:shd w:val="clear" w:color="auto" w:fill="FFFFFF"/>
        <w:spacing w:before="0" w:after="0"/>
        <w:jc w:val="center"/>
        <w:rPr>
          <w:rFonts w:eastAsia="Times New Roman" w:cs="Calibri" w:cstheme="minorHAnsi"/>
          <w:bCs/>
          <w:color w:val="000000" w:themeColor="text1"/>
          <w:lang w:eastAsia="pl-PL"/>
        </w:rPr>
      </w:pPr>
      <w:r>
        <w:rPr>
          <w:rFonts w:eastAsia="Times New Roman" w:cs="Calibri" w:cstheme="minorHAnsi"/>
          <w:b/>
          <w:bCs/>
          <w:color w:val="000000" w:themeColor="text1"/>
          <w:lang w:eastAsia="pl-PL"/>
        </w:rPr>
        <w:t xml:space="preserve">Ogłoszenie </w:t>
      </w:r>
      <w:r>
        <w:rPr>
          <w:rFonts w:eastAsia="Times New Roman" w:cs="Calibri" w:cstheme="minorHAnsi"/>
          <w:b/>
          <w:color w:val="000000" w:themeColor="text1"/>
          <w:lang w:eastAsia="pl-PL"/>
        </w:rPr>
        <w:t>o rekrutacji uczestników projektu do form wsparcia w ramach projektu pn. „Mode</w:t>
      </w:r>
      <w:r>
        <w:rPr>
          <w:rFonts w:eastAsia="Times New Roman" w:cs="Calibri" w:cstheme="minorHAnsi"/>
          <w:b/>
          <w:bCs/>
          <w:color w:val="000000" w:themeColor="text1"/>
          <w:lang w:eastAsia="pl-PL"/>
        </w:rPr>
        <w:t>rnizacja kształcenia zawodowego w Powiecie Strzelecko-Drezdeneckim”</w:t>
      </w:r>
    </w:p>
    <w:p>
      <w:pPr>
        <w:pStyle w:val="Normal"/>
        <w:shd w:val="clear" w:color="auto" w:fill="FFFFFF"/>
        <w:spacing w:beforeAutospacing="1" w:afterAutospacing="1"/>
        <w:jc w:val="both"/>
        <w:rPr>
          <w:rFonts w:eastAsia="Times New Roman" w:cs="Calibri" w:cstheme="minorHAnsi"/>
          <w:color w:val="000000" w:themeColor="text1"/>
          <w:lang w:eastAsia="pl-PL"/>
        </w:rPr>
      </w:pPr>
      <w:r>
        <w:rPr>
          <w:rFonts w:eastAsia="Times New Roman" w:cs="Calibri" w:cstheme="minorHAnsi"/>
          <w:color w:val="000000" w:themeColor="text1"/>
          <w:lang w:eastAsia="pl-PL"/>
        </w:rPr>
        <w:t>Powiatowy Zespół Ekonomiczno-Administracyjny w Strzelcach Krajeńskich informuje o rozpoczęciu rekrutacji do doradztwa edukacyjno-zawodowego, zajęć szkoleniowych, kół naukowych uczestników projektu z Zespołu Szkół w Drezdenku</w:t>
      </w:r>
    </w:p>
    <w:p>
      <w:pPr>
        <w:pStyle w:val="Normal"/>
        <w:shd w:val="clear" w:color="auto" w:fill="FFFFFF"/>
        <w:spacing w:beforeAutospacing="1" w:afterAutospacing="1"/>
        <w:jc w:val="both"/>
        <w:rPr/>
      </w:pPr>
      <w:r>
        <w:rPr>
          <w:rFonts w:eastAsia="Times New Roman" w:cs="Calibri" w:cstheme="minorHAnsi"/>
          <w:color w:val="000000" w:themeColor="text1"/>
          <w:u w:val="single"/>
          <w:lang w:eastAsia="pl-PL"/>
        </w:rPr>
        <w:t>Termin rekrutacji</w:t>
      </w:r>
      <w:r>
        <w:rPr>
          <w:rFonts w:eastAsia="Times New Roman" w:cs="Calibri" w:cstheme="minorHAnsi"/>
          <w:color w:val="000000" w:themeColor="text1"/>
          <w:lang w:eastAsia="pl-PL"/>
        </w:rPr>
        <w:t>: od d</w:t>
      </w:r>
      <w:r>
        <w:rPr>
          <w:rFonts w:eastAsia="Times New Roman" w:cs="Calibri" w:cstheme="minorHAnsi"/>
          <w:color w:val="000000"/>
          <w:lang w:eastAsia="pl-PL"/>
        </w:rPr>
        <w:t xml:space="preserve">nia </w:t>
      </w:r>
      <w:r>
        <w:rPr>
          <w:rFonts w:eastAsia="Times New Roman" w:cs="Calibri" w:cstheme="minorHAnsi"/>
          <w:b/>
          <w:bCs/>
          <w:color w:val="000000"/>
          <w:lang w:eastAsia="pl-PL"/>
        </w:rPr>
        <w:t>15</w:t>
      </w:r>
      <w:bookmarkStart w:id="0" w:name="__DdeLink__646_4074548651"/>
      <w:r>
        <w:rPr>
          <w:rFonts w:eastAsia="Times New Roman" w:cs="Calibri" w:cstheme="minorHAnsi"/>
          <w:b/>
          <w:bCs/>
          <w:color w:val="000000"/>
          <w:lang w:eastAsia="pl-PL"/>
        </w:rPr>
        <w:t>.</w:t>
      </w:r>
      <w:r>
        <w:rPr>
          <w:rFonts w:eastAsia="Times New Roman" w:cs="Calibri" w:cstheme="minorHAnsi"/>
          <w:b/>
          <w:bCs/>
          <w:color w:val="000000"/>
          <w:lang w:eastAsia="pl-PL"/>
        </w:rPr>
        <w:t>01</w:t>
      </w:r>
      <w:r>
        <w:rPr>
          <w:rFonts w:eastAsia="Times New Roman" w:cs="Calibri" w:cstheme="minorHAnsi"/>
          <w:b/>
          <w:bCs/>
          <w:color w:val="000000"/>
          <w:lang w:eastAsia="pl-PL"/>
        </w:rPr>
        <w:t>.20</w:t>
      </w:r>
      <w:r>
        <w:rPr>
          <w:rFonts w:eastAsia="Times New Roman" w:cs="Calibri" w:cstheme="minorHAnsi"/>
          <w:b/>
          <w:bCs/>
          <w:color w:val="000000"/>
          <w:lang w:eastAsia="pl-PL"/>
        </w:rPr>
        <w:t>10</w:t>
      </w:r>
      <w:r>
        <w:rPr>
          <w:rFonts w:eastAsia="Times New Roman" w:cs="Calibri" w:cstheme="minorHAnsi"/>
          <w:b/>
          <w:bCs/>
          <w:color w:val="000000"/>
          <w:lang w:eastAsia="pl-PL"/>
        </w:rPr>
        <w:t xml:space="preserve"> r. do dnia </w:t>
      </w:r>
      <w:r>
        <w:rPr>
          <w:rFonts w:eastAsia="Times New Roman" w:cs="Calibri" w:cstheme="minorHAnsi"/>
          <w:b/>
          <w:bCs/>
          <w:color w:val="000000"/>
          <w:lang w:eastAsia="pl-PL"/>
        </w:rPr>
        <w:t>22</w:t>
      </w:r>
      <w:r>
        <w:rPr>
          <w:rFonts w:eastAsia="Times New Roman" w:cs="Calibri" w:cstheme="minorHAnsi"/>
          <w:b/>
          <w:bCs/>
          <w:color w:val="000000"/>
          <w:lang w:eastAsia="pl-PL"/>
        </w:rPr>
        <w:t>.</w:t>
      </w:r>
      <w:r>
        <w:rPr>
          <w:rFonts w:eastAsia="Times New Roman" w:cs="Calibri" w:cstheme="minorHAnsi"/>
          <w:b/>
          <w:bCs/>
          <w:color w:val="000000"/>
          <w:lang w:eastAsia="pl-PL"/>
        </w:rPr>
        <w:t>01</w:t>
      </w:r>
      <w:r>
        <w:rPr>
          <w:rFonts w:eastAsia="Times New Roman" w:cs="Calibri" w:cstheme="minorHAnsi"/>
          <w:b/>
          <w:bCs/>
          <w:color w:val="000000"/>
          <w:lang w:eastAsia="pl-PL"/>
        </w:rPr>
        <w:t>.20</w:t>
      </w:r>
      <w:r>
        <w:rPr>
          <w:rFonts w:eastAsia="Times New Roman" w:cs="Calibri" w:cstheme="minorHAnsi"/>
          <w:b/>
          <w:bCs/>
          <w:color w:val="000000"/>
          <w:lang w:eastAsia="pl-PL"/>
        </w:rPr>
        <w:t>20</w:t>
      </w:r>
      <w:r>
        <w:rPr>
          <w:rFonts w:eastAsia="Times New Roman" w:cs="Calibri" w:cstheme="minorHAnsi"/>
          <w:b/>
          <w:bCs/>
          <w:color w:val="000000"/>
          <w:lang w:eastAsia="pl-PL"/>
        </w:rPr>
        <w:t xml:space="preserve"> r.</w:t>
      </w:r>
      <w:bookmarkEnd w:id="0"/>
    </w:p>
    <w:p>
      <w:pPr>
        <w:pStyle w:val="Normal"/>
        <w:shd w:val="clear" w:color="auto" w:fill="FFFFFF"/>
        <w:spacing w:beforeAutospacing="1" w:after="120"/>
        <w:jc w:val="both"/>
        <w:rPr>
          <w:rFonts w:eastAsia="Times New Roman" w:cs="Calibri" w:cstheme="minorHAnsi"/>
          <w:color w:val="000000" w:themeColor="text1"/>
          <w:u w:val="single"/>
          <w:lang w:eastAsia="pl-PL"/>
        </w:rPr>
      </w:pPr>
      <w:r>
        <w:rPr>
          <w:rFonts w:eastAsia="Times New Roman" w:cs="Calibri" w:cstheme="minorHAnsi"/>
          <w:color w:val="000000" w:themeColor="text1"/>
          <w:u w:val="single"/>
          <w:lang w:eastAsia="pl-PL"/>
        </w:rPr>
        <w:t>Formy wsparcia:</w:t>
      </w:r>
    </w:p>
    <w:p>
      <w:pPr>
        <w:pStyle w:val="ListParagraph"/>
        <w:numPr>
          <w:ilvl w:val="0"/>
          <w:numId w:val="3"/>
        </w:numPr>
        <w:spacing w:lineRule="auto" w:line="360"/>
        <w:ind w:left="284" w:hanging="284"/>
        <w:jc w:val="both"/>
        <w:rPr/>
      </w:pPr>
      <w:r>
        <w:rPr>
          <w:rFonts w:cs="DejaVuSerifCondensed"/>
          <w:b/>
          <w:color w:val="0070C0"/>
          <w:u w:val="single"/>
        </w:rPr>
        <w:t>Koło naukowe</w:t>
      </w:r>
      <w:r>
        <w:rPr>
          <w:rFonts w:cs="DejaVuSerifCondensed"/>
        </w:rPr>
        <w:t>: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567" w:hanging="283"/>
        <w:contextualSpacing/>
        <w:jc w:val="both"/>
        <w:rPr/>
      </w:pPr>
      <w:r>
        <w:rPr>
          <w:rFonts w:cs="DejaVuSerifCondensed"/>
          <w:color w:val="000000" w:themeColor="text1"/>
          <w:sz w:val="21"/>
          <w:szCs w:val="21"/>
        </w:rPr>
        <w:t>zaawansowane techniki modelowania 3D.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284" w:hanging="284"/>
        <w:contextualSpacing/>
        <w:jc w:val="both"/>
        <w:rPr/>
      </w:pPr>
      <w:r>
        <w:rPr>
          <w:rFonts w:cs="DejaVuSerifCondensed"/>
          <w:b/>
          <w:color w:val="0070C0"/>
          <w:u w:val="single"/>
        </w:rPr>
        <w:t>Kurs/szkolenie</w:t>
      </w:r>
      <w:r>
        <w:rPr>
          <w:rFonts w:cs="DejaVuSerifCondensed-Bold"/>
          <w:bCs/>
        </w:rPr>
        <w:t>: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567" w:hanging="283"/>
        <w:contextualSpacing/>
        <w:jc w:val="both"/>
        <w:rPr/>
      </w:pPr>
      <w:r>
        <w:rPr>
          <w:rFonts w:cs="DejaVuSerifCondensed"/>
          <w:sz w:val="21"/>
          <w:szCs w:val="21"/>
        </w:rPr>
        <w:t>operator przecinarek do nawierzchni dróg;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567" w:hanging="283"/>
        <w:contextualSpacing/>
        <w:jc w:val="both"/>
        <w:rPr/>
      </w:pPr>
      <w:r>
        <w:rPr>
          <w:rFonts w:cs="DejaVuSerifCondensed"/>
          <w:sz w:val="21"/>
          <w:szCs w:val="21"/>
        </w:rPr>
        <w:t>operator podestów ruchomych przejezdnych wolnobieżnych;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567" w:hanging="283"/>
        <w:contextualSpacing/>
        <w:jc w:val="both"/>
        <w:rPr/>
      </w:pPr>
      <w:r>
        <w:rPr>
          <w:rFonts w:cs="DejaVuSerifCondensed"/>
          <w:sz w:val="21"/>
          <w:szCs w:val="21"/>
        </w:rPr>
        <w:t>język migowy;</w:t>
      </w:r>
    </w:p>
    <w:p>
      <w:pPr>
        <w:pStyle w:val="ListParagraph"/>
        <w:spacing w:lineRule="auto" w:line="360" w:before="0" w:after="0"/>
        <w:ind w:hanging="0"/>
        <w:contextualSpacing/>
        <w:jc w:val="both"/>
        <w:rPr>
          <w:rFonts w:cs="Calibri" w:cstheme="minorHAnsi"/>
          <w:sz w:val="21"/>
          <w:szCs w:val="21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120"/>
        <w:jc w:val="both"/>
        <w:rPr>
          <w:rFonts w:eastAsia="Times New Roman" w:cs="Calibri" w:cstheme="minorHAnsi"/>
          <w:color w:val="444444"/>
          <w:u w:val="single"/>
          <w:lang w:eastAsia="pl-PL"/>
        </w:rPr>
      </w:pPr>
      <w:r>
        <w:rPr>
          <w:rFonts w:eastAsia="Times New Roman" w:cs="Calibri" w:cstheme="minorHAnsi"/>
          <w:color w:val="000000"/>
          <w:u w:val="single"/>
          <w:lang w:eastAsia="pl-PL"/>
        </w:rPr>
        <w:t>Składanie formularzy rekrutacyjnych: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9"/>
        </w:tabs>
        <w:spacing w:lineRule="auto" w:line="360" w:before="0" w:after="0"/>
        <w:ind w:left="567" w:hanging="357"/>
        <w:jc w:val="both"/>
        <w:rPr/>
      </w:pPr>
      <w:r>
        <w:rPr>
          <w:rFonts w:eastAsia="Times New Roman" w:cs="Calibri" w:cstheme="minorHAnsi"/>
          <w:color w:val="000000"/>
          <w:lang w:eastAsia="pl-PL"/>
        </w:rPr>
        <w:t xml:space="preserve">Formularz rekrutacyjny należy złożyć w biurze projektu lub u koordynatora szkolnego w </w:t>
        <w:tab/>
        <w:t xml:space="preserve">terminie </w:t>
      </w:r>
      <w:r>
        <w:rPr>
          <w:rFonts w:eastAsia="Times New Roman" w:cs="Calibri" w:cstheme="minorHAnsi"/>
          <w:b/>
          <w:bCs/>
          <w:color w:val="000000"/>
          <w:lang w:eastAsia="pl-PL"/>
        </w:rPr>
        <w:t xml:space="preserve">od </w:t>
      </w:r>
      <w:r>
        <w:rPr>
          <w:rFonts w:eastAsia="Times New Roman" w:cs="Calibri" w:cstheme="minorHAnsi"/>
          <w:b/>
          <w:bCs/>
          <w:color w:val="000000"/>
          <w:lang w:eastAsia="pl-PL"/>
        </w:rPr>
        <w:t>15</w:t>
      </w:r>
      <w:r>
        <w:rPr>
          <w:rFonts w:eastAsia="Times New Roman" w:cs="Calibri" w:cstheme="minorHAnsi"/>
          <w:b/>
          <w:bCs/>
          <w:color w:val="000000"/>
          <w:lang w:eastAsia="pl-PL"/>
        </w:rPr>
        <w:t>.</w:t>
      </w:r>
      <w:r>
        <w:rPr>
          <w:rFonts w:eastAsia="Times New Roman" w:cs="Calibri" w:cstheme="minorHAnsi"/>
          <w:b/>
          <w:bCs/>
          <w:color w:val="000000"/>
          <w:lang w:eastAsia="pl-PL"/>
        </w:rPr>
        <w:t>01</w:t>
      </w:r>
      <w:r>
        <w:rPr>
          <w:rFonts w:eastAsia="Times New Roman" w:cs="Calibri" w:cstheme="minorHAnsi"/>
          <w:b/>
          <w:bCs/>
          <w:color w:val="000000"/>
          <w:lang w:eastAsia="pl-PL"/>
        </w:rPr>
        <w:t>.20</w:t>
      </w:r>
      <w:r>
        <w:rPr>
          <w:rFonts w:eastAsia="Times New Roman" w:cs="Calibri" w:cstheme="minorHAnsi"/>
          <w:b/>
          <w:bCs/>
          <w:color w:val="000000"/>
          <w:lang w:eastAsia="pl-PL"/>
        </w:rPr>
        <w:t>20</w:t>
      </w:r>
      <w:r>
        <w:rPr>
          <w:rFonts w:eastAsia="Times New Roman" w:cs="Calibri" w:cstheme="minorHAnsi"/>
          <w:b/>
          <w:bCs/>
          <w:color w:val="000000"/>
          <w:lang w:eastAsia="pl-PL"/>
        </w:rPr>
        <w:t xml:space="preserve"> r. do dnia </w:t>
      </w:r>
      <w:r>
        <w:rPr>
          <w:rFonts w:eastAsia="Times New Roman" w:cs="Calibri" w:cstheme="minorHAnsi"/>
          <w:b/>
          <w:bCs/>
          <w:color w:val="000000"/>
          <w:lang w:eastAsia="pl-PL"/>
        </w:rPr>
        <w:t>22</w:t>
      </w:r>
      <w:r>
        <w:rPr>
          <w:rFonts w:eastAsia="Times New Roman" w:cs="Calibri" w:cstheme="minorHAnsi"/>
          <w:b/>
          <w:bCs/>
          <w:color w:val="000000"/>
          <w:lang w:eastAsia="pl-PL"/>
        </w:rPr>
        <w:t>.</w:t>
      </w:r>
      <w:r>
        <w:rPr>
          <w:rFonts w:eastAsia="Times New Roman" w:cs="Calibri" w:cstheme="minorHAnsi"/>
          <w:b/>
          <w:bCs/>
          <w:color w:val="000000"/>
          <w:lang w:eastAsia="pl-PL"/>
        </w:rPr>
        <w:t>01</w:t>
      </w:r>
      <w:r>
        <w:rPr>
          <w:rFonts w:eastAsia="Times New Roman" w:cs="Calibri" w:cstheme="minorHAnsi"/>
          <w:b/>
          <w:bCs/>
          <w:color w:val="000000"/>
          <w:lang w:eastAsia="pl-PL"/>
        </w:rPr>
        <w:t>.20</w:t>
      </w:r>
      <w:r>
        <w:rPr>
          <w:rFonts w:eastAsia="Times New Roman" w:cs="Calibri" w:cstheme="minorHAnsi"/>
          <w:b/>
          <w:bCs/>
          <w:color w:val="000000"/>
          <w:lang w:eastAsia="pl-PL"/>
        </w:rPr>
        <w:t>20</w:t>
      </w:r>
      <w:r>
        <w:rPr>
          <w:rFonts w:eastAsia="Times New Roman" w:cs="Calibri" w:cstheme="minorHAnsi"/>
          <w:b/>
          <w:bCs/>
          <w:color w:val="000000"/>
          <w:lang w:eastAsia="pl-PL"/>
        </w:rPr>
        <w:t xml:space="preserve"> r. </w:t>
      </w:r>
      <w:r>
        <w:rPr>
          <w:rFonts w:eastAsia="Times New Roman" w:cs="Calibri" w:cstheme="minorHAnsi"/>
          <w:color w:val="000000"/>
          <w:lang w:eastAsia="pl-PL"/>
        </w:rPr>
        <w:t xml:space="preserve">W przypadku przesłania drogą pocztową </w:t>
        <w:tab/>
        <w:t>decyduje data wpływu formularza do biura projektu.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360" w:before="0" w:after="120"/>
        <w:ind w:left="714" w:hanging="357"/>
        <w:jc w:val="both"/>
        <w:rPr/>
      </w:pPr>
      <w:r>
        <w:rPr>
          <w:rFonts w:eastAsia="Times New Roman" w:cs="Calibri" w:cstheme="minorHAnsi"/>
          <w:color w:val="000000"/>
          <w:lang w:eastAsia="pl-PL"/>
        </w:rPr>
        <w:t xml:space="preserve">Regulamin uczestnictwa w projekcie </w:t>
      </w:r>
      <w:r>
        <w:rPr>
          <w:rFonts w:eastAsia="Times New Roman" w:cs="Calibri" w:cstheme="minorHAnsi"/>
          <w:color w:val="000000" w:themeColor="text1"/>
          <w:lang w:eastAsia="pl-PL"/>
        </w:rPr>
        <w:t xml:space="preserve">wraz z załącznikami znajduje się do pobrania na stronie internetowej Szkoły </w:t>
      </w:r>
      <w:hyperlink r:id="rId2">
        <w:bookmarkStart w:id="1" w:name="__DdeLink__458_2781676540"/>
        <w:r>
          <w:rPr>
            <w:rStyle w:val="Czeinternetowe"/>
            <w:rFonts w:eastAsia="Times New Roman" w:cs="Calibri" w:cstheme="minorHAnsi"/>
            <w:lang w:eastAsia="pl-PL"/>
          </w:rPr>
          <w:t>www.</w:t>
        </w:r>
      </w:hyperlink>
      <w:r>
        <w:rPr>
          <w:rStyle w:val="Czeinternetowe"/>
          <w:rFonts w:eastAsia="Times New Roman" w:cs="Calibri" w:cstheme="minorHAnsi"/>
          <w:lang w:eastAsia="pl-PL"/>
        </w:rPr>
        <w:t>zsdrezdenko.edupage.org</w:t>
      </w:r>
      <w:bookmarkEnd w:id="1"/>
      <w:r>
        <w:rPr>
          <w:rFonts w:eastAsia="Times New Roman" w:cs="Calibri" w:cstheme="minorHAnsi"/>
          <w:color w:val="000000" w:themeColor="text1"/>
          <w:lang w:eastAsia="pl-PL"/>
        </w:rPr>
        <w:t xml:space="preserve">, Starostwa Powiatowego w Strzelcach Krajeńskich </w:t>
      </w:r>
      <w:hyperlink r:id="rId3">
        <w:r>
          <w:rPr>
            <w:rStyle w:val="Czeinternetowe"/>
            <w:rFonts w:eastAsia="Times New Roman" w:cs="Calibri" w:cstheme="minorHAnsi"/>
            <w:lang w:eastAsia="pl-PL"/>
          </w:rPr>
          <w:t>www.fsd.pl</w:t>
        </w:r>
      </w:hyperlink>
      <w:r>
        <w:rPr>
          <w:rFonts w:eastAsia="Times New Roman" w:cs="Calibri" w:cstheme="minorHAnsi"/>
          <w:color w:val="000000" w:themeColor="text1"/>
          <w:lang w:eastAsia="pl-PL"/>
        </w:rPr>
        <w:t xml:space="preserve"> w zakładce dotyczącej projektu pt. „Modernizacja kształcenia zawodowego w Powiecie Strzelecko-Drezdeneckim” oraz  w biurze projektu. </w:t>
      </w:r>
    </w:p>
    <w:p>
      <w:pPr>
        <w:pStyle w:val="Normal"/>
        <w:shd w:val="clear" w:color="auto" w:fill="FFFFFF"/>
        <w:spacing w:before="0" w:after="0"/>
        <w:jc w:val="both"/>
        <w:rPr>
          <w:rFonts w:eastAsia="Times New Roman" w:cs="Calibri" w:cstheme="minorHAnsi"/>
          <w:color w:val="000000" w:themeColor="text1"/>
          <w:lang w:eastAsia="pl-PL"/>
        </w:rPr>
      </w:pPr>
      <w:r>
        <w:rPr>
          <w:rFonts w:eastAsia="Times New Roman" w:cs="Calibri" w:cstheme="minorHAnsi"/>
          <w:color w:val="000000" w:themeColor="text1"/>
          <w:lang w:eastAsia="pl-PL"/>
        </w:rPr>
        <w:t>Osoby zainteresowane udziałem, w celu uzyskania szczegółowych informacji oraz/lub pobrania dokumentów rekrutacyjnych, mogą się zgłaszać do:</w:t>
      </w:r>
    </w:p>
    <w:p>
      <w:pPr>
        <w:pStyle w:val="ListParagraph"/>
        <w:numPr>
          <w:ilvl w:val="1"/>
          <w:numId w:val="1"/>
        </w:numPr>
        <w:shd w:val="clear" w:color="auto" w:fill="FFFFFF"/>
        <w:tabs>
          <w:tab w:val="clear" w:pos="709"/>
        </w:tabs>
        <w:spacing w:before="0" w:after="0"/>
        <w:ind w:left="567" w:hanging="357"/>
        <w:contextualSpacing/>
        <w:jc w:val="both"/>
        <w:rPr/>
      </w:pPr>
      <w:r>
        <w:rPr>
          <w:rFonts w:eastAsia="Times New Roman" w:cs="Calibri" w:cstheme="minorHAnsi"/>
          <w:color w:val="000000" w:themeColor="text1"/>
          <w:lang w:eastAsia="pl-PL"/>
        </w:rPr>
        <w:t xml:space="preserve">Powiatowego Zespołu Ekonomiczno-Administracyjnego w Strzelcach Krajeńskich, </w:t>
        <w:br/>
        <w:t xml:space="preserve">ul. Ks. St. Wyszyńskiego 7, 66-500 Strzelce Krajeńskie, pokój 09 w godzinach 07.30-15.00 oraz pod numerem telefonu 95 783 66 78 lub adresem poczty elektronicznej: </w:t>
      </w:r>
      <w:hyperlink r:id="rId4">
        <w:r>
          <w:rPr>
            <w:rStyle w:val="Czeinternetowe"/>
            <w:rFonts w:eastAsia="Times New Roman" w:cs="Calibri" w:cstheme="minorHAnsi"/>
            <w:lang w:eastAsia="pl-PL"/>
          </w:rPr>
          <w:t>biuroprojektu.pzea@gmail.com</w:t>
        </w:r>
      </w:hyperlink>
    </w:p>
    <w:p>
      <w:pPr>
        <w:pStyle w:val="ListParagraph"/>
        <w:numPr>
          <w:ilvl w:val="1"/>
          <w:numId w:val="1"/>
        </w:numPr>
        <w:shd w:val="clear" w:color="auto" w:fill="FFFFFF"/>
        <w:tabs>
          <w:tab w:val="clear" w:pos="709"/>
        </w:tabs>
        <w:spacing w:before="0" w:afterAutospacing="1"/>
        <w:ind w:left="567" w:hanging="360"/>
        <w:contextualSpacing/>
        <w:jc w:val="both"/>
        <w:rPr/>
      </w:pPr>
      <w:r>
        <w:rPr>
          <w:rFonts w:eastAsia="Times New Roman" w:cs="Calibri" w:cstheme="minorHAnsi"/>
          <w:color w:val="000000" w:themeColor="text1"/>
          <w:lang w:eastAsia="pl-PL"/>
        </w:rPr>
        <w:t>Koordynatora szkolnego</w:t>
      </w:r>
    </w:p>
    <w:sectPr>
      <w:headerReference w:type="default" r:id="rId5"/>
      <w:footerReference w:type="default" r:id="rId6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>
        <w:sz w:val="20"/>
      </w:rPr>
      <w:t>Strzelce Krajeńskie,</w:t>
    </w:r>
    <w:r>
      <w:rPr>
        <w:color w:val="CE181E"/>
        <w:sz w:val="20"/>
      </w:rPr>
      <w:t xml:space="preserve"> </w:t>
    </w:r>
    <w:r>
      <w:rPr>
        <w:color w:val="000000"/>
        <w:sz w:val="20"/>
      </w:rPr>
      <w:t>13</w:t>
    </w:r>
    <w:r>
      <w:rPr>
        <w:b w:val="false"/>
        <w:bCs w:val="false"/>
        <w:color w:val="000000"/>
        <w:sz w:val="20"/>
      </w:rPr>
      <w:t xml:space="preserve"> </w:t>
    </w:r>
    <w:r>
      <w:rPr>
        <w:b w:val="false"/>
        <w:bCs w:val="false"/>
        <w:color w:val="000000"/>
        <w:sz w:val="20"/>
      </w:rPr>
      <w:t>stycznia</w:t>
    </w:r>
    <w:r>
      <w:rPr>
        <w:color w:val="000000"/>
        <w:sz w:val="20"/>
      </w:rPr>
      <w:t xml:space="preserve"> 20</w:t>
    </w:r>
    <w:r>
      <w:rPr>
        <w:color w:val="000000"/>
        <w:sz w:val="20"/>
      </w:rPr>
      <w:t>20</w:t>
    </w:r>
    <w:r>
      <w:rPr>
        <w:color w:val="000000"/>
        <w:sz w:val="20"/>
      </w:rPr>
      <w:t xml:space="preserve"> r.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tabs>
        <w:tab w:val="clear" w:pos="709"/>
        <w:tab w:val="center" w:pos="4536" w:leader="none"/>
        <w:tab w:val="right" w:pos="9072" w:leader="none"/>
      </w:tabs>
      <w:spacing w:lineRule="auto" w:line="240" w:before="0" w:after="0"/>
      <w:rPr>
        <w:rFonts w:ascii="Arial" w:hAnsi="Arial" w:eastAsia="Times New Roman" w:cs="Arial"/>
        <w:sz w:val="20"/>
        <w:szCs w:val="20"/>
        <w:lang w:eastAsia="pl-PL"/>
      </w:rPr>
    </w:pPr>
    <w:r>
      <w:rPr/>
      <w:drawing>
        <wp:inline distT="0" distB="0" distL="0" distR="0">
          <wp:extent cx="5715000" cy="105727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tabs>
        <w:tab w:val="clear" w:pos="709"/>
        <w:tab w:val="center" w:pos="4536" w:leader="none"/>
        <w:tab w:val="right" w:pos="9072" w:leader="none"/>
      </w:tabs>
      <w:spacing w:lineRule="auto" w:line="240" w:before="0" w:after="120"/>
      <w:jc w:val="center"/>
      <w:rPr>
        <w:rFonts w:eastAsia="Times New Roman" w:cs="Calibri" w:cstheme="minorHAnsi"/>
        <w:sz w:val="18"/>
        <w:szCs w:val="20"/>
        <w:lang w:eastAsia="pl-PL"/>
      </w:rPr>
    </w:pPr>
    <w:r>
      <w:rPr>
        <w:rFonts w:eastAsia="Times New Roman" w:cs="Calibri" w:cstheme="minorHAnsi"/>
        <w:sz w:val="18"/>
        <w:szCs w:val="20"/>
        <w:lang w:eastAsia="pl-PL"/>
      </w:rPr>
      <w:t>Projekt współfinansowany ze środków Europejskiego Funduszu Społecznego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1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1"/>
        <w:szCs w:val="22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bd2cd3"/>
    <w:rPr>
      <w:b/>
      <w:bCs/>
    </w:rPr>
  </w:style>
  <w:style w:type="character" w:styleId="Appleconvertedspace" w:customStyle="1">
    <w:name w:val="apple-converted-space"/>
    <w:basedOn w:val="DefaultParagraphFont"/>
    <w:qFormat/>
    <w:rsid w:val="00bd2cd3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d2cd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d2cd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d2cd3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e22b6e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07d61"/>
    <w:rPr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color w:val="00000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sz w:val="21"/>
      <w:szCs w:val="22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eastAsia="Times New Roman" w:cs="Calibri" w:cstheme="minorHAnsi"/>
      <w:lang w:eastAsia="pl-PL"/>
    </w:rPr>
  </w:style>
  <w:style w:type="character" w:styleId="ListLabel30">
    <w:name w:val="ListLabel 30"/>
    <w:qFormat/>
    <w:rPr>
      <w:rFonts w:cs="Wingdings"/>
      <w:sz w:val="20"/>
    </w:rPr>
  </w:style>
  <w:style w:type="character" w:styleId="ListLabel31">
    <w:name w:val="ListLabel 31"/>
    <w:qFormat/>
    <w:rPr>
      <w:rFonts w:cs="Wingdings"/>
      <w:sz w:val="20"/>
    </w:rPr>
  </w:style>
  <w:style w:type="character" w:styleId="ListLabel32">
    <w:name w:val="ListLabel 32"/>
    <w:qFormat/>
    <w:rPr>
      <w:color w:val="000000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  <w:sz w:val="21"/>
      <w:szCs w:val="22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eastAsia="Times New Roman" w:cs="Calibri" w:cstheme="minorHAnsi"/>
      <w:lang w:eastAsia="pl-PL"/>
    </w:rPr>
  </w:style>
  <w:style w:type="character" w:styleId="ListLabel144">
    <w:name w:val="ListLabel 144"/>
    <w:qFormat/>
    <w:rPr>
      <w:rFonts w:eastAsia="Times New Roman" w:cs="Calibri"/>
      <w:lang w:eastAsia="pl-PL"/>
    </w:rPr>
  </w:style>
  <w:style w:type="character" w:styleId="ListLabel143">
    <w:name w:val="ListLabel 143"/>
    <w:qFormat/>
    <w:rPr>
      <w:rFonts w:cs="Wingdings"/>
    </w:rPr>
  </w:style>
  <w:style w:type="character" w:styleId="ListLabel142">
    <w:name w:val="ListLabel 142"/>
    <w:qFormat/>
    <w:rPr>
      <w:rFonts w:cs="Courier New"/>
    </w:rPr>
  </w:style>
  <w:style w:type="character" w:styleId="ListLabel141">
    <w:name w:val="ListLabel 141"/>
    <w:qFormat/>
    <w:rPr>
      <w:rFonts w:cs="Symbol"/>
    </w:rPr>
  </w:style>
  <w:style w:type="character" w:styleId="ListLabel140">
    <w:name w:val="ListLabel 140"/>
    <w:qFormat/>
    <w:rPr>
      <w:rFonts w:cs="Wingdings"/>
    </w:rPr>
  </w:style>
  <w:style w:type="character" w:styleId="ListLabel139">
    <w:name w:val="ListLabel 139"/>
    <w:qFormat/>
    <w:rPr>
      <w:rFonts w:cs="Courier New"/>
    </w:rPr>
  </w:style>
  <w:style w:type="character" w:styleId="ListLabel138">
    <w:name w:val="ListLabel 138"/>
    <w:qFormat/>
    <w:rPr>
      <w:rFonts w:cs="Symbol"/>
    </w:rPr>
  </w:style>
  <w:style w:type="character" w:styleId="ListLabel137">
    <w:name w:val="ListLabel 137"/>
    <w:qFormat/>
    <w:rPr>
      <w:rFonts w:cs="Wingdings"/>
    </w:rPr>
  </w:style>
  <w:style w:type="character" w:styleId="ListLabel136">
    <w:name w:val="ListLabel 136"/>
    <w:qFormat/>
    <w:rPr>
      <w:rFonts w:cs="Courier New"/>
    </w:rPr>
  </w:style>
  <w:style w:type="character" w:styleId="ListLabel135">
    <w:name w:val="ListLabel 135"/>
    <w:qFormat/>
    <w:rPr>
      <w:rFonts w:cs="Symbol"/>
      <w:sz w:val="22"/>
      <w:szCs w:val="22"/>
    </w:rPr>
  </w:style>
  <w:style w:type="character" w:styleId="ListLabel134">
    <w:name w:val="ListLabel 134"/>
    <w:qFormat/>
    <w:rPr>
      <w:rFonts w:cs="Wingdings"/>
    </w:rPr>
  </w:style>
  <w:style w:type="character" w:styleId="ListLabel133">
    <w:name w:val="ListLabel 133"/>
    <w:qFormat/>
    <w:rPr>
      <w:rFonts w:cs="Courier New"/>
    </w:rPr>
  </w:style>
  <w:style w:type="character" w:styleId="ListLabel132">
    <w:name w:val="ListLabel 132"/>
    <w:qFormat/>
    <w:rPr>
      <w:rFonts w:cs="Symbol"/>
    </w:rPr>
  </w:style>
  <w:style w:type="character" w:styleId="ListLabel131">
    <w:name w:val="ListLabel 131"/>
    <w:qFormat/>
    <w:rPr>
      <w:rFonts w:cs="Wingdings"/>
    </w:rPr>
  </w:style>
  <w:style w:type="character" w:styleId="ListLabel130">
    <w:name w:val="ListLabel 130"/>
    <w:qFormat/>
    <w:rPr>
      <w:rFonts w:cs="Courier New"/>
    </w:rPr>
  </w:style>
  <w:style w:type="character" w:styleId="ListLabel129">
    <w:name w:val="ListLabel 129"/>
    <w:qFormat/>
    <w:rPr>
      <w:rFonts w:cs="Symbol"/>
    </w:rPr>
  </w:style>
  <w:style w:type="character" w:styleId="ListLabel128">
    <w:name w:val="ListLabel 128"/>
    <w:qFormat/>
    <w:rPr>
      <w:rFonts w:cs="Wingdings"/>
    </w:rPr>
  </w:style>
  <w:style w:type="character" w:styleId="ListLabel127">
    <w:name w:val="ListLabel 127"/>
    <w:qFormat/>
    <w:rPr>
      <w:rFonts w:cs="Courier New"/>
    </w:rPr>
  </w:style>
  <w:style w:type="character" w:styleId="ListLabel126">
    <w:name w:val="ListLabel 126"/>
    <w:qFormat/>
    <w:rPr>
      <w:rFonts w:cs="Symbol"/>
    </w:rPr>
  </w:style>
  <w:style w:type="character" w:styleId="ListLabel125">
    <w:name w:val="ListLabel 125"/>
    <w:qFormat/>
    <w:rPr>
      <w:color w:val="000000"/>
    </w:rPr>
  </w:style>
  <w:style w:type="character" w:styleId="ListLabel124">
    <w:name w:val="ListLabel 124"/>
    <w:qFormat/>
    <w:rPr>
      <w:rFonts w:eastAsia="Times New Roman" w:cs="Calibri"/>
      <w:lang w:eastAsia="pl-PL"/>
    </w:rPr>
  </w:style>
  <w:style w:type="character" w:styleId="ListLabel123">
    <w:name w:val="ListLabel 123"/>
    <w:qFormat/>
    <w:rPr>
      <w:rFonts w:cs="Wingdings"/>
    </w:rPr>
  </w:style>
  <w:style w:type="character" w:styleId="ListLabel122">
    <w:name w:val="ListLabel 122"/>
    <w:qFormat/>
    <w:rPr>
      <w:rFonts w:cs="Courier New"/>
    </w:rPr>
  </w:style>
  <w:style w:type="character" w:styleId="ListLabel121">
    <w:name w:val="ListLabel 121"/>
    <w:qFormat/>
    <w:rPr>
      <w:rFonts w:cs="Symbol"/>
    </w:rPr>
  </w:style>
  <w:style w:type="character" w:styleId="ListLabel120">
    <w:name w:val="ListLabel 120"/>
    <w:qFormat/>
    <w:rPr>
      <w:rFonts w:cs="Wingdings"/>
    </w:rPr>
  </w:style>
  <w:style w:type="character" w:styleId="ListLabel119">
    <w:name w:val="ListLabel 119"/>
    <w:qFormat/>
    <w:rPr>
      <w:rFonts w:cs="Courier New"/>
    </w:rPr>
  </w:style>
  <w:style w:type="character" w:styleId="ListLabel118">
    <w:name w:val="ListLabel 118"/>
    <w:qFormat/>
    <w:rPr>
      <w:rFonts w:cs="Symbol"/>
    </w:rPr>
  </w:style>
  <w:style w:type="character" w:styleId="ListLabel117">
    <w:name w:val="ListLabel 117"/>
    <w:qFormat/>
    <w:rPr>
      <w:rFonts w:cs="Wingdings"/>
    </w:rPr>
  </w:style>
  <w:style w:type="character" w:styleId="ListLabel116">
    <w:name w:val="ListLabel 116"/>
    <w:qFormat/>
    <w:rPr>
      <w:rFonts w:cs="Courier New"/>
    </w:rPr>
  </w:style>
  <w:style w:type="character" w:styleId="ListLabel115">
    <w:name w:val="ListLabel 115"/>
    <w:qFormat/>
    <w:rPr>
      <w:rFonts w:cs="Symbol"/>
      <w:sz w:val="22"/>
      <w:szCs w:val="22"/>
    </w:rPr>
  </w:style>
  <w:style w:type="character" w:styleId="ListLabel114">
    <w:name w:val="ListLabel 114"/>
    <w:qFormat/>
    <w:rPr>
      <w:rFonts w:cs="Wingdings"/>
    </w:rPr>
  </w:style>
  <w:style w:type="character" w:styleId="ListLabel113">
    <w:name w:val="ListLabel 113"/>
    <w:qFormat/>
    <w:rPr>
      <w:rFonts w:cs="Courier New"/>
    </w:rPr>
  </w:style>
  <w:style w:type="character" w:styleId="ListLabel112">
    <w:name w:val="ListLabel 112"/>
    <w:qFormat/>
    <w:rPr>
      <w:rFonts w:cs="Symbol"/>
    </w:rPr>
  </w:style>
  <w:style w:type="character" w:styleId="ListLabel111">
    <w:name w:val="ListLabel 111"/>
    <w:qFormat/>
    <w:rPr>
      <w:rFonts w:cs="Wingdings"/>
    </w:rPr>
  </w:style>
  <w:style w:type="character" w:styleId="ListLabel110">
    <w:name w:val="ListLabel 110"/>
    <w:qFormat/>
    <w:rPr>
      <w:rFonts w:cs="Courier New"/>
    </w:rPr>
  </w:style>
  <w:style w:type="character" w:styleId="ListLabel109">
    <w:name w:val="ListLabel 109"/>
    <w:qFormat/>
    <w:rPr>
      <w:rFonts w:cs="Symbol"/>
    </w:rPr>
  </w:style>
  <w:style w:type="character" w:styleId="ListLabel108">
    <w:name w:val="ListLabel 108"/>
    <w:qFormat/>
    <w:rPr>
      <w:rFonts w:cs="Wingdings"/>
    </w:rPr>
  </w:style>
  <w:style w:type="character" w:styleId="ListLabel107">
    <w:name w:val="ListLabel 107"/>
    <w:qFormat/>
    <w:rPr>
      <w:rFonts w:cs="Courier New"/>
    </w:rPr>
  </w:style>
  <w:style w:type="character" w:styleId="ListLabel106">
    <w:name w:val="ListLabel 106"/>
    <w:qFormat/>
    <w:rPr>
      <w:rFonts w:cs="Symbol"/>
    </w:rPr>
  </w:style>
  <w:style w:type="character" w:styleId="ListLabel105">
    <w:name w:val="ListLabel 105"/>
    <w:qFormat/>
    <w:rPr>
      <w:color w:val="000000"/>
    </w:rPr>
  </w:style>
  <w:style w:type="character" w:styleId="ListLabel104">
    <w:name w:val="ListLabel 104"/>
    <w:qFormat/>
    <w:rPr>
      <w:rFonts w:eastAsia="Times New Roman" w:cs="Calibri"/>
      <w:lang w:eastAsia="pl-PL"/>
    </w:rPr>
  </w:style>
  <w:style w:type="character" w:styleId="ListLabel145">
    <w:name w:val="ListLabel 145"/>
    <w:qFormat/>
    <w:rPr>
      <w:rFonts w:cs="Wingdings"/>
      <w:sz w:val="20"/>
    </w:rPr>
  </w:style>
  <w:style w:type="character" w:styleId="ListLabel146">
    <w:name w:val="ListLabel 146"/>
    <w:qFormat/>
    <w:rPr>
      <w:rFonts w:cs="Wingdings"/>
      <w:sz w:val="20"/>
    </w:rPr>
  </w:style>
  <w:style w:type="character" w:styleId="ListLabel147">
    <w:name w:val="ListLabel 147"/>
    <w:qFormat/>
    <w:rPr>
      <w:color w:val="000000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  <w:sz w:val="21"/>
      <w:szCs w:val="22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eastAsia="Times New Roman" w:cs="Calibri" w:cstheme="minorHAnsi"/>
      <w:lang w:eastAsia="pl-PL"/>
    </w:rPr>
  </w:style>
  <w:style w:type="character" w:styleId="ListLabel167">
    <w:name w:val="ListLabel 167"/>
    <w:qFormat/>
    <w:rPr>
      <w:rFonts w:cs="Wingdings"/>
      <w:sz w:val="20"/>
    </w:rPr>
  </w:style>
  <w:style w:type="character" w:styleId="ListLabel168">
    <w:name w:val="ListLabel 168"/>
    <w:qFormat/>
    <w:rPr>
      <w:rFonts w:cs="Wingdings"/>
      <w:sz w:val="20"/>
    </w:rPr>
  </w:style>
  <w:style w:type="character" w:styleId="ListLabel169">
    <w:name w:val="ListLabel 169"/>
    <w:qFormat/>
    <w:rPr>
      <w:color w:val="000000"/>
    </w:rPr>
  </w:style>
  <w:style w:type="character" w:styleId="ListLabel170">
    <w:name w:val="ListLabel 170"/>
    <w:qFormat/>
    <w:rPr>
      <w:rFonts w:cs="Symbol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Wingdings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>
      <w:rFonts w:cs="Symbol"/>
      <w:sz w:val="21"/>
      <w:szCs w:val="22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Wingdings"/>
    </w:rPr>
  </w:style>
  <w:style w:type="character" w:styleId="ListLabel182">
    <w:name w:val="ListLabel 182"/>
    <w:qFormat/>
    <w:rPr>
      <w:rFonts w:cs="Symbol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Wingdings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Wingdings"/>
    </w:rPr>
  </w:style>
  <w:style w:type="character" w:styleId="ListLabel188">
    <w:name w:val="ListLabel 188"/>
    <w:qFormat/>
    <w:rPr>
      <w:rFonts w:eastAsia="Times New Roman" w:cs="Calibri" w:cstheme="minorHAnsi"/>
      <w:lang w:eastAsia="pl-PL"/>
    </w:rPr>
  </w:style>
  <w:style w:type="character" w:styleId="ListLabel189">
    <w:name w:val="ListLabel 189"/>
    <w:qFormat/>
    <w:rPr>
      <w:rFonts w:cs="Wingdings"/>
      <w:sz w:val="20"/>
    </w:rPr>
  </w:style>
  <w:style w:type="character" w:styleId="ListLabel190">
    <w:name w:val="ListLabel 190"/>
    <w:qFormat/>
    <w:rPr>
      <w:rFonts w:cs="Wingdings"/>
      <w:sz w:val="20"/>
    </w:rPr>
  </w:style>
  <w:style w:type="character" w:styleId="ListLabel191">
    <w:name w:val="ListLabel 191"/>
    <w:qFormat/>
    <w:rPr>
      <w:color w:val="000000"/>
    </w:rPr>
  </w:style>
  <w:style w:type="character" w:styleId="ListLabel192">
    <w:name w:val="ListLabel 192"/>
    <w:qFormat/>
    <w:rPr>
      <w:rFonts w:cs="Symbol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Wingdings"/>
    </w:rPr>
  </w:style>
  <w:style w:type="character" w:styleId="ListLabel195">
    <w:name w:val="ListLabel 195"/>
    <w:qFormat/>
    <w:rPr>
      <w:rFonts w:cs="Symbol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cs="Symbol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  <w:sz w:val="21"/>
      <w:szCs w:val="22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Wingdings"/>
    </w:rPr>
  </w:style>
  <w:style w:type="character" w:styleId="ListLabel204">
    <w:name w:val="ListLabel 204"/>
    <w:qFormat/>
    <w:rPr>
      <w:rFonts w:cs="Symbol"/>
    </w:rPr>
  </w:style>
  <w:style w:type="character" w:styleId="ListLabel205">
    <w:name w:val="ListLabel 205"/>
    <w:qFormat/>
    <w:rPr>
      <w:rFonts w:cs="Courier New"/>
    </w:rPr>
  </w:style>
  <w:style w:type="character" w:styleId="ListLabel206">
    <w:name w:val="ListLabel 206"/>
    <w:qFormat/>
    <w:rPr>
      <w:rFonts w:cs="Wingdings"/>
    </w:rPr>
  </w:style>
  <w:style w:type="character" w:styleId="ListLabel207">
    <w:name w:val="ListLabel 207"/>
    <w:qFormat/>
    <w:rPr>
      <w:rFonts w:cs="Symbol"/>
    </w:rPr>
  </w:style>
  <w:style w:type="character" w:styleId="ListLabel208">
    <w:name w:val="ListLabel 208"/>
    <w:qFormat/>
    <w:rPr>
      <w:rFonts w:cs="Courier New"/>
    </w:rPr>
  </w:style>
  <w:style w:type="character" w:styleId="ListLabel209">
    <w:name w:val="ListLabel 209"/>
    <w:qFormat/>
    <w:rPr>
      <w:rFonts w:cs="Wingdings"/>
    </w:rPr>
  </w:style>
  <w:style w:type="character" w:styleId="ListLabel210">
    <w:name w:val="ListLabel 210"/>
    <w:qFormat/>
    <w:rPr>
      <w:rFonts w:eastAsia="Times New Roman" w:cs="Calibri" w:cstheme="minorHAnsi"/>
      <w:lang w:eastAsia="pl-PL"/>
    </w:rPr>
  </w:style>
  <w:style w:type="character" w:styleId="ListLabel211">
    <w:name w:val="ListLabel 211"/>
    <w:qFormat/>
    <w:rPr>
      <w:rFonts w:cs="Wingdings"/>
      <w:sz w:val="20"/>
    </w:rPr>
  </w:style>
  <w:style w:type="character" w:styleId="ListLabel212">
    <w:name w:val="ListLabel 212"/>
    <w:qFormat/>
    <w:rPr>
      <w:rFonts w:cs="Wingdings"/>
      <w:sz w:val="20"/>
    </w:rPr>
  </w:style>
  <w:style w:type="character" w:styleId="ListLabel213">
    <w:name w:val="ListLabel 213"/>
    <w:qFormat/>
    <w:rPr>
      <w:color w:val="000000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  <w:sz w:val="21"/>
      <w:szCs w:val="22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eastAsia="Times New Roman" w:cs="Calibri" w:cstheme="minorHAnsi"/>
      <w:lang w:eastAsia="pl-PL"/>
    </w:rPr>
  </w:style>
  <w:style w:type="character" w:styleId="ListLabel233">
    <w:name w:val="ListLabel 233"/>
    <w:qFormat/>
    <w:rPr>
      <w:rFonts w:cs="Wingdings"/>
      <w:sz w:val="20"/>
    </w:rPr>
  </w:style>
  <w:style w:type="character" w:styleId="ListLabel234">
    <w:name w:val="ListLabel 234"/>
    <w:qFormat/>
    <w:rPr>
      <w:rFonts w:cs="Wingdings"/>
      <w:sz w:val="20"/>
    </w:rPr>
  </w:style>
  <w:style w:type="character" w:styleId="ListLabel235">
    <w:name w:val="ListLabel 235"/>
    <w:qFormat/>
    <w:rPr>
      <w:color w:val="000000"/>
    </w:rPr>
  </w:style>
  <w:style w:type="character" w:styleId="ListLabel236">
    <w:name w:val="ListLabel 236"/>
    <w:qFormat/>
    <w:rPr>
      <w:rFonts w:cs="Symbol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Wingdings"/>
    </w:rPr>
  </w:style>
  <w:style w:type="character" w:styleId="ListLabel242">
    <w:name w:val="ListLabel 242"/>
    <w:qFormat/>
    <w:rPr>
      <w:rFonts w:cs="Symbol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Wingdings"/>
    </w:rPr>
  </w:style>
  <w:style w:type="character" w:styleId="ListLabel245">
    <w:name w:val="ListLabel 245"/>
    <w:qFormat/>
    <w:rPr>
      <w:rFonts w:cs="Symbol"/>
      <w:sz w:val="21"/>
      <w:szCs w:val="22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Wingdings"/>
    </w:rPr>
  </w:style>
  <w:style w:type="character" w:styleId="ListLabel248">
    <w:name w:val="ListLabel 248"/>
    <w:qFormat/>
    <w:rPr>
      <w:rFonts w:cs="Symbol"/>
    </w:rPr>
  </w:style>
  <w:style w:type="character" w:styleId="ListLabel249">
    <w:name w:val="ListLabel 249"/>
    <w:qFormat/>
    <w:rPr>
      <w:rFonts w:cs="Courier New"/>
    </w:rPr>
  </w:style>
  <w:style w:type="character" w:styleId="ListLabel250">
    <w:name w:val="ListLabel 250"/>
    <w:qFormat/>
    <w:rPr>
      <w:rFonts w:cs="Wingdings"/>
    </w:rPr>
  </w:style>
  <w:style w:type="character" w:styleId="ListLabel251">
    <w:name w:val="ListLabel 251"/>
    <w:qFormat/>
    <w:rPr>
      <w:rFonts w:cs="Symbol"/>
    </w:rPr>
  </w:style>
  <w:style w:type="character" w:styleId="ListLabel252">
    <w:name w:val="ListLabel 252"/>
    <w:qFormat/>
    <w:rPr>
      <w:rFonts w:cs="Courier New"/>
    </w:rPr>
  </w:style>
  <w:style w:type="character" w:styleId="ListLabel253">
    <w:name w:val="ListLabel 253"/>
    <w:qFormat/>
    <w:rPr>
      <w:rFonts w:cs="Wingdings"/>
    </w:rPr>
  </w:style>
  <w:style w:type="character" w:styleId="ListLabel254">
    <w:name w:val="ListLabel 254"/>
    <w:qFormat/>
    <w:rPr>
      <w:rFonts w:eastAsia="Times New Roman" w:cs="Calibri" w:cstheme="minorHAnsi"/>
      <w:lang w:eastAsia="pl-PL"/>
    </w:rPr>
  </w:style>
  <w:style w:type="character" w:styleId="ListLabel255">
    <w:name w:val="ListLabel 255"/>
    <w:qFormat/>
    <w:rPr>
      <w:rFonts w:cs="Wingdings"/>
      <w:sz w:val="20"/>
    </w:rPr>
  </w:style>
  <w:style w:type="character" w:styleId="ListLabel256">
    <w:name w:val="ListLabel 256"/>
    <w:qFormat/>
    <w:rPr>
      <w:rFonts w:cs="Wingdings"/>
      <w:sz w:val="20"/>
    </w:rPr>
  </w:style>
  <w:style w:type="character" w:styleId="ListLabel257">
    <w:name w:val="ListLabel 257"/>
    <w:qFormat/>
    <w:rPr>
      <w:color w:val="000000"/>
    </w:rPr>
  </w:style>
  <w:style w:type="character" w:styleId="ListLabel258">
    <w:name w:val="ListLabel 258"/>
    <w:qFormat/>
    <w:rPr>
      <w:rFonts w:cs="Symbol"/>
    </w:rPr>
  </w:style>
  <w:style w:type="character" w:styleId="ListLabel259">
    <w:name w:val="ListLabel 259"/>
    <w:qFormat/>
    <w:rPr>
      <w:rFonts w:cs="Courier New"/>
    </w:rPr>
  </w:style>
  <w:style w:type="character" w:styleId="ListLabel260">
    <w:name w:val="ListLabel 260"/>
    <w:qFormat/>
    <w:rPr>
      <w:rFonts w:cs="Wingdings"/>
    </w:rPr>
  </w:style>
  <w:style w:type="character" w:styleId="ListLabel261">
    <w:name w:val="ListLabel 261"/>
    <w:qFormat/>
    <w:rPr>
      <w:rFonts w:cs="Symbol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Wingdings"/>
    </w:rPr>
  </w:style>
  <w:style w:type="character" w:styleId="ListLabel264">
    <w:name w:val="ListLabel 264"/>
    <w:qFormat/>
    <w:rPr>
      <w:rFonts w:cs="Symbol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Wingdings"/>
    </w:rPr>
  </w:style>
  <w:style w:type="character" w:styleId="ListLabel267">
    <w:name w:val="ListLabel 267"/>
    <w:qFormat/>
    <w:rPr>
      <w:rFonts w:cs="Symbol"/>
      <w:sz w:val="21"/>
      <w:szCs w:val="22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Wingdings"/>
    </w:rPr>
  </w:style>
  <w:style w:type="character" w:styleId="ListLabel273">
    <w:name w:val="ListLabel 273"/>
    <w:qFormat/>
    <w:rPr>
      <w:rFonts w:cs="Symbol"/>
    </w:rPr>
  </w:style>
  <w:style w:type="character" w:styleId="ListLabel274">
    <w:name w:val="ListLabel 274"/>
    <w:qFormat/>
    <w:rPr>
      <w:rFonts w:cs="Courier New"/>
    </w:rPr>
  </w:style>
  <w:style w:type="character" w:styleId="ListLabel275">
    <w:name w:val="ListLabel 275"/>
    <w:qFormat/>
    <w:rPr>
      <w:rFonts w:cs="Wingdings"/>
    </w:rPr>
  </w:style>
  <w:style w:type="character" w:styleId="ListLabel276">
    <w:name w:val="ListLabel 276"/>
    <w:qFormat/>
    <w:rPr>
      <w:rFonts w:eastAsia="Times New Roman" w:cs="Calibri" w:cstheme="minorHAnsi"/>
      <w:lang w:eastAsia="pl-PL"/>
    </w:rPr>
  </w:style>
  <w:style w:type="character" w:styleId="ListLabel277">
    <w:name w:val="ListLabel 277"/>
    <w:qFormat/>
    <w:rPr>
      <w:rFonts w:cs="Wingdings"/>
      <w:sz w:val="20"/>
    </w:rPr>
  </w:style>
  <w:style w:type="character" w:styleId="ListLabel278">
    <w:name w:val="ListLabel 278"/>
    <w:qFormat/>
    <w:rPr>
      <w:rFonts w:cs="Wingdings"/>
      <w:sz w:val="20"/>
    </w:rPr>
  </w:style>
  <w:style w:type="character" w:styleId="ListLabel279">
    <w:name w:val="ListLabel 279"/>
    <w:qFormat/>
    <w:rPr>
      <w:color w:val="000000"/>
    </w:rPr>
  </w:style>
  <w:style w:type="character" w:styleId="ListLabel280">
    <w:name w:val="ListLabel 280"/>
    <w:qFormat/>
    <w:rPr>
      <w:rFonts w:cs="Symbol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Symbol"/>
      <w:sz w:val="21"/>
      <w:szCs w:val="22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eastAsia="Times New Roman" w:cs="Calibri" w:cstheme="minorHAnsi"/>
      <w:lang w:eastAsia="pl-PL"/>
    </w:rPr>
  </w:style>
  <w:style w:type="character" w:styleId="ListLabel299">
    <w:name w:val="ListLabel 299"/>
    <w:qFormat/>
    <w:rPr>
      <w:rFonts w:cs="Wingdings"/>
      <w:sz w:val="20"/>
    </w:rPr>
  </w:style>
  <w:style w:type="character" w:styleId="ListLabel300">
    <w:name w:val="ListLabel 300"/>
    <w:qFormat/>
    <w:rPr>
      <w:rFonts w:cs="Wingdings"/>
      <w:sz w:val="20"/>
    </w:rPr>
  </w:style>
  <w:style w:type="character" w:styleId="ListLabel301">
    <w:name w:val="ListLabel 301"/>
    <w:qFormat/>
    <w:rPr>
      <w:color w:val="000000"/>
    </w:rPr>
  </w:style>
  <w:style w:type="character" w:styleId="ListLabel302">
    <w:name w:val="ListLabel 302"/>
    <w:qFormat/>
    <w:rPr>
      <w:rFonts w:cs="Symbol"/>
    </w:rPr>
  </w:style>
  <w:style w:type="character" w:styleId="ListLabel303">
    <w:name w:val="ListLabel 303"/>
    <w:qFormat/>
    <w:rPr>
      <w:rFonts w:cs="Courier New"/>
    </w:rPr>
  </w:style>
  <w:style w:type="character" w:styleId="ListLabel304">
    <w:name w:val="ListLabel 304"/>
    <w:qFormat/>
    <w:rPr>
      <w:rFonts w:cs="Wingdings"/>
    </w:rPr>
  </w:style>
  <w:style w:type="character" w:styleId="ListLabel305">
    <w:name w:val="ListLabel 305"/>
    <w:qFormat/>
    <w:rPr>
      <w:rFonts w:cs="Symbol"/>
    </w:rPr>
  </w:style>
  <w:style w:type="character" w:styleId="ListLabel306">
    <w:name w:val="ListLabel 306"/>
    <w:qFormat/>
    <w:rPr>
      <w:rFonts w:cs="Courier New"/>
    </w:rPr>
  </w:style>
  <w:style w:type="character" w:styleId="ListLabel307">
    <w:name w:val="ListLabel 307"/>
    <w:qFormat/>
    <w:rPr>
      <w:rFonts w:cs="Wingdings"/>
    </w:rPr>
  </w:style>
  <w:style w:type="character" w:styleId="ListLabel308">
    <w:name w:val="ListLabel 308"/>
    <w:qFormat/>
    <w:rPr>
      <w:rFonts w:cs="Symbol"/>
    </w:rPr>
  </w:style>
  <w:style w:type="character" w:styleId="ListLabel309">
    <w:name w:val="ListLabel 309"/>
    <w:qFormat/>
    <w:rPr>
      <w:rFonts w:cs="Courier New"/>
    </w:rPr>
  </w:style>
  <w:style w:type="character" w:styleId="ListLabel310">
    <w:name w:val="ListLabel 310"/>
    <w:qFormat/>
    <w:rPr>
      <w:rFonts w:cs="Wingdings"/>
    </w:rPr>
  </w:style>
  <w:style w:type="character" w:styleId="ListLabel311">
    <w:name w:val="ListLabel 311"/>
    <w:qFormat/>
    <w:rPr>
      <w:rFonts w:cs="Symbol"/>
      <w:sz w:val="21"/>
      <w:szCs w:val="22"/>
    </w:rPr>
  </w:style>
  <w:style w:type="character" w:styleId="ListLabel312">
    <w:name w:val="ListLabel 312"/>
    <w:qFormat/>
    <w:rPr>
      <w:rFonts w:cs="Courier New"/>
    </w:rPr>
  </w:style>
  <w:style w:type="character" w:styleId="ListLabel313">
    <w:name w:val="ListLabel 313"/>
    <w:qFormat/>
    <w:rPr>
      <w:rFonts w:cs="Wingdings"/>
    </w:rPr>
  </w:style>
  <w:style w:type="character" w:styleId="ListLabel314">
    <w:name w:val="ListLabel 314"/>
    <w:qFormat/>
    <w:rPr>
      <w:rFonts w:cs="Symbol"/>
    </w:rPr>
  </w:style>
  <w:style w:type="character" w:styleId="ListLabel315">
    <w:name w:val="ListLabel 315"/>
    <w:qFormat/>
    <w:rPr>
      <w:rFonts w:cs="Courier New"/>
    </w:rPr>
  </w:style>
  <w:style w:type="character" w:styleId="ListLabel316">
    <w:name w:val="ListLabel 316"/>
    <w:qFormat/>
    <w:rPr>
      <w:rFonts w:cs="Wingdings"/>
    </w:rPr>
  </w:style>
  <w:style w:type="character" w:styleId="ListLabel317">
    <w:name w:val="ListLabel 317"/>
    <w:qFormat/>
    <w:rPr>
      <w:rFonts w:cs="Symbol"/>
    </w:rPr>
  </w:style>
  <w:style w:type="character" w:styleId="ListLabel318">
    <w:name w:val="ListLabel 318"/>
    <w:qFormat/>
    <w:rPr>
      <w:rFonts w:cs="Courier New"/>
    </w:rPr>
  </w:style>
  <w:style w:type="character" w:styleId="ListLabel319">
    <w:name w:val="ListLabel 319"/>
    <w:qFormat/>
    <w:rPr>
      <w:rFonts w:cs="Wingdings"/>
    </w:rPr>
  </w:style>
  <w:style w:type="character" w:styleId="ListLabel320">
    <w:name w:val="ListLabel 320"/>
    <w:qFormat/>
    <w:rPr>
      <w:rFonts w:eastAsia="Times New Roman" w:cs="Calibri" w:cstheme="minorHAnsi"/>
      <w:lang w:eastAsia="pl-PL"/>
    </w:rPr>
  </w:style>
  <w:style w:type="character" w:styleId="ListLabel321">
    <w:name w:val="ListLabel 321"/>
    <w:qFormat/>
    <w:rPr>
      <w:rFonts w:cs="Wingdings"/>
      <w:sz w:val="20"/>
    </w:rPr>
  </w:style>
  <w:style w:type="character" w:styleId="ListLabel322">
    <w:name w:val="ListLabel 322"/>
    <w:qFormat/>
    <w:rPr>
      <w:rFonts w:cs="Wingdings"/>
      <w:sz w:val="20"/>
    </w:rPr>
  </w:style>
  <w:style w:type="character" w:styleId="ListLabel323">
    <w:name w:val="ListLabel 323"/>
    <w:qFormat/>
    <w:rPr>
      <w:color w:val="000000"/>
    </w:rPr>
  </w:style>
  <w:style w:type="character" w:styleId="ListLabel324">
    <w:name w:val="ListLabel 324"/>
    <w:qFormat/>
    <w:rPr>
      <w:rFonts w:cs="Symbol"/>
    </w:rPr>
  </w:style>
  <w:style w:type="character" w:styleId="ListLabel325">
    <w:name w:val="ListLabel 325"/>
    <w:qFormat/>
    <w:rPr>
      <w:rFonts w:cs="Courier New"/>
    </w:rPr>
  </w:style>
  <w:style w:type="character" w:styleId="ListLabel326">
    <w:name w:val="ListLabel 326"/>
    <w:qFormat/>
    <w:rPr>
      <w:rFonts w:cs="Wingdings"/>
    </w:rPr>
  </w:style>
  <w:style w:type="character" w:styleId="ListLabel327">
    <w:name w:val="ListLabel 327"/>
    <w:qFormat/>
    <w:rPr>
      <w:rFonts w:cs="Symbol"/>
    </w:rPr>
  </w:style>
  <w:style w:type="character" w:styleId="ListLabel328">
    <w:name w:val="ListLabel 328"/>
    <w:qFormat/>
    <w:rPr>
      <w:rFonts w:cs="Courier New"/>
    </w:rPr>
  </w:style>
  <w:style w:type="character" w:styleId="ListLabel329">
    <w:name w:val="ListLabel 329"/>
    <w:qFormat/>
    <w:rPr>
      <w:rFonts w:cs="Wingdings"/>
    </w:rPr>
  </w:style>
  <w:style w:type="character" w:styleId="ListLabel330">
    <w:name w:val="ListLabel 330"/>
    <w:qFormat/>
    <w:rPr>
      <w:rFonts w:cs="Symbol"/>
    </w:rPr>
  </w:style>
  <w:style w:type="character" w:styleId="ListLabel331">
    <w:name w:val="ListLabel 331"/>
    <w:qFormat/>
    <w:rPr>
      <w:rFonts w:cs="Courier New"/>
    </w:rPr>
  </w:style>
  <w:style w:type="character" w:styleId="ListLabel332">
    <w:name w:val="ListLabel 332"/>
    <w:qFormat/>
    <w:rPr>
      <w:rFonts w:cs="Wingdings"/>
    </w:rPr>
  </w:style>
  <w:style w:type="character" w:styleId="ListLabel333">
    <w:name w:val="ListLabel 333"/>
    <w:qFormat/>
    <w:rPr>
      <w:rFonts w:cs="Symbol"/>
      <w:sz w:val="21"/>
      <w:szCs w:val="22"/>
    </w:rPr>
  </w:style>
  <w:style w:type="character" w:styleId="ListLabel334">
    <w:name w:val="ListLabel 334"/>
    <w:qFormat/>
    <w:rPr>
      <w:rFonts w:cs="Courier New"/>
    </w:rPr>
  </w:style>
  <w:style w:type="character" w:styleId="ListLabel335">
    <w:name w:val="ListLabel 335"/>
    <w:qFormat/>
    <w:rPr>
      <w:rFonts w:cs="Wingdings"/>
    </w:rPr>
  </w:style>
  <w:style w:type="character" w:styleId="ListLabel336">
    <w:name w:val="ListLabel 336"/>
    <w:qFormat/>
    <w:rPr>
      <w:rFonts w:cs="Symbol"/>
    </w:rPr>
  </w:style>
  <w:style w:type="character" w:styleId="ListLabel337">
    <w:name w:val="ListLabel 337"/>
    <w:qFormat/>
    <w:rPr>
      <w:rFonts w:cs="Courier New"/>
    </w:rPr>
  </w:style>
  <w:style w:type="character" w:styleId="ListLabel338">
    <w:name w:val="ListLabel 338"/>
    <w:qFormat/>
    <w:rPr>
      <w:rFonts w:cs="Wingdings"/>
    </w:rPr>
  </w:style>
  <w:style w:type="character" w:styleId="ListLabel339">
    <w:name w:val="ListLabel 339"/>
    <w:qFormat/>
    <w:rPr>
      <w:rFonts w:cs="Symbol"/>
    </w:rPr>
  </w:style>
  <w:style w:type="character" w:styleId="ListLabel340">
    <w:name w:val="ListLabel 340"/>
    <w:qFormat/>
    <w:rPr>
      <w:rFonts w:cs="Courier New"/>
    </w:rPr>
  </w:style>
  <w:style w:type="character" w:styleId="ListLabel341">
    <w:name w:val="ListLabel 341"/>
    <w:qFormat/>
    <w:rPr>
      <w:rFonts w:cs="Wingdings"/>
    </w:rPr>
  </w:style>
  <w:style w:type="character" w:styleId="ListLabel342">
    <w:name w:val="ListLabel 342"/>
    <w:qFormat/>
    <w:rPr>
      <w:rFonts w:eastAsia="Times New Roman" w:cs="Calibri" w:cstheme="minorHAnsi"/>
      <w:lang w:eastAsia="pl-PL"/>
    </w:rPr>
  </w:style>
  <w:style w:type="character" w:styleId="ListLabel343">
    <w:name w:val="ListLabel 343"/>
    <w:qFormat/>
    <w:rPr>
      <w:rFonts w:cs="Wingdings"/>
      <w:sz w:val="20"/>
    </w:rPr>
  </w:style>
  <w:style w:type="character" w:styleId="ListLabel344">
    <w:name w:val="ListLabel 344"/>
    <w:qFormat/>
    <w:rPr>
      <w:rFonts w:cs="Wingdings"/>
      <w:sz w:val="20"/>
    </w:rPr>
  </w:style>
  <w:style w:type="character" w:styleId="ListLabel345">
    <w:name w:val="ListLabel 345"/>
    <w:qFormat/>
    <w:rPr>
      <w:color w:val="000000"/>
    </w:rPr>
  </w:style>
  <w:style w:type="character" w:styleId="ListLabel346">
    <w:name w:val="ListLabel 346"/>
    <w:qFormat/>
    <w:rPr>
      <w:rFonts w:cs="Symbol"/>
      <w:sz w:val="21"/>
    </w:rPr>
  </w:style>
  <w:style w:type="character" w:styleId="ListLabel347">
    <w:name w:val="ListLabel 347"/>
    <w:qFormat/>
    <w:rPr>
      <w:rFonts w:cs="Courier New"/>
    </w:rPr>
  </w:style>
  <w:style w:type="character" w:styleId="ListLabel348">
    <w:name w:val="ListLabel 348"/>
    <w:qFormat/>
    <w:rPr>
      <w:rFonts w:cs="Wingdings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cs="Courier New"/>
    </w:rPr>
  </w:style>
  <w:style w:type="character" w:styleId="ListLabel351">
    <w:name w:val="ListLabel 351"/>
    <w:qFormat/>
    <w:rPr>
      <w:rFonts w:cs="Wingdings"/>
    </w:rPr>
  </w:style>
  <w:style w:type="character" w:styleId="ListLabel352">
    <w:name w:val="ListLabel 352"/>
    <w:qFormat/>
    <w:rPr>
      <w:rFonts w:cs="Symbol"/>
    </w:rPr>
  </w:style>
  <w:style w:type="character" w:styleId="ListLabel353">
    <w:name w:val="ListLabel 353"/>
    <w:qFormat/>
    <w:rPr>
      <w:rFonts w:cs="Courier New"/>
    </w:rPr>
  </w:style>
  <w:style w:type="character" w:styleId="ListLabel354">
    <w:name w:val="ListLabel 354"/>
    <w:qFormat/>
    <w:rPr>
      <w:rFonts w:cs="Wingdings"/>
    </w:rPr>
  </w:style>
  <w:style w:type="character" w:styleId="ListLabel355">
    <w:name w:val="ListLabel 355"/>
    <w:qFormat/>
    <w:rPr>
      <w:rFonts w:cs="Symbol"/>
      <w:sz w:val="21"/>
      <w:szCs w:val="22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eastAsia="Times New Roman" w:cs="Calibri" w:cstheme="minorHAnsi"/>
      <w:lang w:eastAsia="pl-PL"/>
    </w:rPr>
  </w:style>
  <w:style w:type="character" w:styleId="ListLabel365">
    <w:name w:val="ListLabel 365"/>
    <w:qFormat/>
    <w:rPr>
      <w:rFonts w:cs="Wingdings"/>
      <w:sz w:val="20"/>
    </w:rPr>
  </w:style>
  <w:style w:type="character" w:styleId="ListLabel366">
    <w:name w:val="ListLabel 366"/>
    <w:qFormat/>
    <w:rPr>
      <w:rFonts w:cs="Wingdings"/>
      <w:sz w:val="20"/>
    </w:rPr>
  </w:style>
  <w:style w:type="character" w:styleId="ListLabel367">
    <w:name w:val="ListLabel 367"/>
    <w:qFormat/>
    <w:rPr>
      <w:color w:val="000000"/>
    </w:rPr>
  </w:style>
  <w:style w:type="character" w:styleId="ListLabel368">
    <w:name w:val="ListLabel 368"/>
    <w:qFormat/>
    <w:rPr>
      <w:rFonts w:cs="Symbol"/>
      <w:sz w:val="21"/>
    </w:rPr>
  </w:style>
  <w:style w:type="character" w:styleId="ListLabel369">
    <w:name w:val="ListLabel 369"/>
    <w:qFormat/>
    <w:rPr>
      <w:rFonts w:cs="Courier New"/>
    </w:rPr>
  </w:style>
  <w:style w:type="character" w:styleId="ListLabel370">
    <w:name w:val="ListLabel 370"/>
    <w:qFormat/>
    <w:rPr>
      <w:rFonts w:cs="Wingdings"/>
    </w:rPr>
  </w:style>
  <w:style w:type="character" w:styleId="ListLabel371">
    <w:name w:val="ListLabel 371"/>
    <w:qFormat/>
    <w:rPr>
      <w:rFonts w:cs="Symbol"/>
    </w:rPr>
  </w:style>
  <w:style w:type="character" w:styleId="ListLabel372">
    <w:name w:val="ListLabel 372"/>
    <w:qFormat/>
    <w:rPr>
      <w:rFonts w:cs="Courier New"/>
    </w:rPr>
  </w:style>
  <w:style w:type="character" w:styleId="ListLabel373">
    <w:name w:val="ListLabel 373"/>
    <w:qFormat/>
    <w:rPr>
      <w:rFonts w:cs="Wingdings"/>
    </w:rPr>
  </w:style>
  <w:style w:type="character" w:styleId="ListLabel374">
    <w:name w:val="ListLabel 374"/>
    <w:qFormat/>
    <w:rPr>
      <w:rFonts w:cs="Symbol"/>
    </w:rPr>
  </w:style>
  <w:style w:type="character" w:styleId="ListLabel375">
    <w:name w:val="ListLabel 375"/>
    <w:qFormat/>
    <w:rPr>
      <w:rFonts w:cs="Courier New"/>
    </w:rPr>
  </w:style>
  <w:style w:type="character" w:styleId="ListLabel376">
    <w:name w:val="ListLabel 376"/>
    <w:qFormat/>
    <w:rPr>
      <w:rFonts w:cs="Wingdings"/>
    </w:rPr>
  </w:style>
  <w:style w:type="character" w:styleId="ListLabel377">
    <w:name w:val="ListLabel 377"/>
    <w:qFormat/>
    <w:rPr>
      <w:rFonts w:cs="Symbol"/>
      <w:sz w:val="21"/>
      <w:szCs w:val="22"/>
    </w:rPr>
  </w:style>
  <w:style w:type="character" w:styleId="ListLabel378">
    <w:name w:val="ListLabel 378"/>
    <w:qFormat/>
    <w:rPr>
      <w:rFonts w:cs="Courier New"/>
    </w:rPr>
  </w:style>
  <w:style w:type="character" w:styleId="ListLabel379">
    <w:name w:val="ListLabel 379"/>
    <w:qFormat/>
    <w:rPr>
      <w:rFonts w:cs="Wingdings"/>
    </w:rPr>
  </w:style>
  <w:style w:type="character" w:styleId="ListLabel380">
    <w:name w:val="ListLabel 380"/>
    <w:qFormat/>
    <w:rPr>
      <w:rFonts w:cs="Symbol"/>
    </w:rPr>
  </w:style>
  <w:style w:type="character" w:styleId="ListLabel381">
    <w:name w:val="ListLabel 381"/>
    <w:qFormat/>
    <w:rPr>
      <w:rFonts w:cs="Courier New"/>
    </w:rPr>
  </w:style>
  <w:style w:type="character" w:styleId="ListLabel382">
    <w:name w:val="ListLabel 382"/>
    <w:qFormat/>
    <w:rPr>
      <w:rFonts w:cs="Wingdings"/>
    </w:rPr>
  </w:style>
  <w:style w:type="character" w:styleId="ListLabel383">
    <w:name w:val="ListLabel 383"/>
    <w:qFormat/>
    <w:rPr>
      <w:rFonts w:cs="Symbol"/>
    </w:rPr>
  </w:style>
  <w:style w:type="character" w:styleId="ListLabel384">
    <w:name w:val="ListLabel 384"/>
    <w:qFormat/>
    <w:rPr>
      <w:rFonts w:cs="Courier New"/>
    </w:rPr>
  </w:style>
  <w:style w:type="character" w:styleId="ListLabel385">
    <w:name w:val="ListLabel 385"/>
    <w:qFormat/>
    <w:rPr>
      <w:rFonts w:cs="Wingdings"/>
    </w:rPr>
  </w:style>
  <w:style w:type="character" w:styleId="ListLabel386">
    <w:name w:val="ListLabel 386"/>
    <w:qFormat/>
    <w:rPr>
      <w:rFonts w:eastAsia="Times New Roman" w:cs="Calibri" w:cstheme="minorHAnsi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bd2cd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Gwka">
    <w:name w:val="Header"/>
    <w:basedOn w:val="Normal"/>
    <w:link w:val="NagwekZnak"/>
    <w:uiPriority w:val="99"/>
    <w:unhideWhenUsed/>
    <w:rsid w:val="00bd2cd3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d2cd3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d2cd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5df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sp-drezdenko.cal.pl/" TargetMode="External"/><Relationship Id="rId3" Type="http://schemas.openxmlformats.org/officeDocument/2006/relationships/hyperlink" Target="http://www.fsd.pl/" TargetMode="External"/><Relationship Id="rId4" Type="http://schemas.openxmlformats.org/officeDocument/2006/relationships/hyperlink" Target="mailto:biuroprojektu.pzea@gmail.co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LibreOffice/6.1.1.2$Windows_X86_64 LibreOffice_project/5d19a1bfa650b796764388cd8b33a5af1f5baa1b</Application>
  <Pages>1</Pages>
  <Words>218</Words>
  <Characters>1582</Characters>
  <CharactersWithSpaces>1777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2018-10-01T11:02:00Z</dcterms:created>
  <dc:creator>Edyta Sałatka</dc:creator>
  <dc:description/>
  <dc:language>pl-PL</dc:language>
  <cp:lastModifiedBy/>
  <cp:lastPrinted>2019-08-19T11:48:12Z</cp:lastPrinted>
  <dcterms:modified xsi:type="dcterms:W3CDTF">2020-01-13T13:42:20Z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