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DF" w:rsidRDefault="009334E6" w:rsidP="005A23A1">
      <w:pPr>
        <w:spacing w:after="0" w:line="240" w:lineRule="auto"/>
        <w:ind w:left="709"/>
        <w:jc w:val="both"/>
        <w:rPr>
          <w:b/>
          <w:sz w:val="20"/>
        </w:rPr>
      </w:pPr>
      <w:r>
        <w:rPr>
          <w:b/>
          <w:sz w:val="20"/>
          <w:u w:val="single"/>
        </w:rPr>
        <w:t>6.4. - 17</w:t>
      </w:r>
      <w:r w:rsidR="00C82DDF">
        <w:rPr>
          <w:b/>
          <w:sz w:val="20"/>
          <w:u w:val="single"/>
        </w:rPr>
        <w:t>.4.2020  odfoť a pošli tento pracovný list na email:</w:t>
      </w:r>
      <w:r w:rsidR="00C82DDF">
        <w:rPr>
          <w:b/>
          <w:sz w:val="20"/>
        </w:rPr>
        <w:t xml:space="preserve"> </w:t>
      </w:r>
      <w:hyperlink r:id="rId5" w:history="1">
        <w:r w:rsidR="00C82DDF" w:rsidRPr="00E45EC6">
          <w:rPr>
            <w:rStyle w:val="Hypertextovprepojenie"/>
            <w:b/>
            <w:sz w:val="20"/>
          </w:rPr>
          <w:t>martina.tulipanova@centrum.sk</w:t>
        </w:r>
      </w:hyperlink>
    </w:p>
    <w:p w:rsidR="0042621A" w:rsidRPr="00232617" w:rsidRDefault="00232617" w:rsidP="005A23A1">
      <w:pPr>
        <w:jc w:val="both"/>
        <w:rPr>
          <w:b/>
        </w:rPr>
      </w:pPr>
      <w:r w:rsidRPr="00232617">
        <w:rPr>
          <w:b/>
        </w:rPr>
        <w:t>6. ročník</w:t>
      </w:r>
    </w:p>
    <w:p w:rsidR="00C82DDF" w:rsidRDefault="00C82DDF" w:rsidP="005A23A1">
      <w:pPr>
        <w:pStyle w:val="Odsekzoznamu"/>
        <w:numPr>
          <w:ilvl w:val="0"/>
          <w:numId w:val="1"/>
        </w:numPr>
        <w:jc w:val="both"/>
      </w:pPr>
      <w:r w:rsidRPr="00B928D5">
        <w:rPr>
          <w:b/>
        </w:rPr>
        <w:t>Aké známe alebo významné osobnosti pochádzajú z tvojej obce/mesta? Čo dokázali?</w:t>
      </w:r>
      <w:r>
        <w:t xml:space="preserve"> Stručne napíš pár viet o osobnosti. Prečo si vybral/-a práve túto osobnosť?</w:t>
      </w:r>
    </w:p>
    <w:p w:rsidR="00C82DDF" w:rsidRDefault="00C82DDF" w:rsidP="005A23A1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DDF" w:rsidRDefault="00C82DDF" w:rsidP="005A23A1">
      <w:pPr>
        <w:ind w:left="360"/>
        <w:jc w:val="both"/>
        <w:rPr>
          <w:b/>
        </w:rPr>
      </w:pPr>
      <w:r>
        <w:rPr>
          <w:b/>
        </w:rPr>
        <w:t>Čo je dobré a čo zle?</w:t>
      </w:r>
    </w:p>
    <w:p w:rsidR="00C82DDF" w:rsidRDefault="00C82DDF" w:rsidP="005A23A1">
      <w:pPr>
        <w:ind w:left="360"/>
        <w:jc w:val="both"/>
      </w:pPr>
      <w:r>
        <w:rPr>
          <w:b/>
          <w:i/>
        </w:rPr>
        <w:t xml:space="preserve">Dobré - </w:t>
      </w:r>
      <w:r>
        <w:t>je správanie alebo vlastnosť (človeka alebo veci), ktorá nám prináša úžitok a radosť a zároveň neškodí (neubližuje) nám samotným, ľudom okolo nás alebo prírode.</w:t>
      </w:r>
    </w:p>
    <w:p w:rsidR="00C82DDF" w:rsidRDefault="00C82DDF" w:rsidP="005A23A1">
      <w:pPr>
        <w:ind w:left="360"/>
        <w:jc w:val="both"/>
      </w:pPr>
      <w:r>
        <w:rPr>
          <w:b/>
          <w:i/>
        </w:rPr>
        <w:t>Zlé –</w:t>
      </w:r>
      <w:r>
        <w:t xml:space="preserve"> je správanie alebo také vlastnosti (ľudí alebo vecí), ktoré škodia nám samotným, ostatným okolo nás alebo prírode.</w:t>
      </w:r>
    </w:p>
    <w:p w:rsidR="00C82DDF" w:rsidRDefault="00C82DDF" w:rsidP="005A23A1">
      <w:pPr>
        <w:ind w:left="360"/>
        <w:jc w:val="both"/>
      </w:pPr>
      <w:r>
        <w:rPr>
          <w:b/>
          <w:i/>
        </w:rPr>
        <w:t>Dilema –</w:t>
      </w:r>
      <w:r>
        <w:t xml:space="preserve"> je nevyhnutné rozhodovanie sa medzi dvoma vylučujúcimi sa nevýhodnými možnosťami (ak už nemám inú možnosť – zostať hladným alebo kradnúť)</w:t>
      </w:r>
    </w:p>
    <w:p w:rsidR="00B928D5" w:rsidRDefault="00B928D5" w:rsidP="005A23A1">
      <w:pPr>
        <w:spacing w:after="0"/>
        <w:jc w:val="both"/>
        <w:rPr>
          <w:b/>
        </w:rPr>
      </w:pPr>
      <w:r>
        <w:rPr>
          <w:b/>
        </w:rPr>
        <w:t xml:space="preserve">Príbeh: </w:t>
      </w:r>
    </w:p>
    <w:p w:rsidR="00B928D5" w:rsidRDefault="00B928D5" w:rsidP="005A23A1">
      <w:pPr>
        <w:spacing w:after="0"/>
        <w:jc w:val="both"/>
      </w:pPr>
      <w:r>
        <w:t>Keď išiel Ondrej, žiak 6. Ročníka po chodbe svojej školy, našiel najnovší model drahého telefónu, ktorý videl každý deň v reklame. Keď sa obzrel, zistil, že na chodbe nik nebol. Využil príležitosť, telefón vzal a rýchlo odišiel. Po pár hodinách ho však začalo hrýzť svedomie – čo ak na neho prídu? Bude navždy označený pred ostatnými ako zlodej? Čo mu povedia rodičia a kamaráti? Mal pred sebou dve možnosti – skúsiť žiť so zlým svedomím a strachom, že ho objavia, alebo telefón odovzdať a priznať sa. Obe možnosti sa mu nezdali príliš lákavé.</w:t>
      </w:r>
    </w:p>
    <w:p w:rsidR="00B928D5" w:rsidRDefault="00B928D5" w:rsidP="005A23A1">
      <w:pPr>
        <w:pStyle w:val="Odsekzoznamu"/>
        <w:numPr>
          <w:ilvl w:val="0"/>
          <w:numId w:val="1"/>
        </w:numPr>
        <w:jc w:val="both"/>
      </w:pPr>
      <w:r w:rsidRPr="00B928D5">
        <w:rPr>
          <w:b/>
        </w:rPr>
        <w:t>Čo by mal Ondrej urobiť?</w:t>
      </w:r>
      <w:r>
        <w:t xml:space="preserve"> Vypíš klady a zápory oboch možností jeho rozhodnutia:</w:t>
      </w:r>
    </w:p>
    <w:tbl>
      <w:tblPr>
        <w:tblStyle w:val="Mriekatabuky"/>
        <w:tblW w:w="0" w:type="auto"/>
        <w:tblInd w:w="360" w:type="dxa"/>
        <w:tblLook w:val="04A0"/>
      </w:tblPr>
      <w:tblGrid>
        <w:gridCol w:w="2232"/>
        <w:gridCol w:w="2232"/>
        <w:gridCol w:w="2232"/>
        <w:gridCol w:w="2232"/>
      </w:tblGrid>
      <w:tr w:rsidR="00B928D5" w:rsidTr="00B928D5">
        <w:tc>
          <w:tcPr>
            <w:tcW w:w="44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  <w:r>
              <w:t>Vrátenie telefónu - priznanie</w:t>
            </w:r>
          </w:p>
        </w:tc>
        <w:tc>
          <w:tcPr>
            <w:tcW w:w="44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  <w:r>
              <w:t>Nevrátenie telefónu</w:t>
            </w:r>
          </w:p>
        </w:tc>
      </w:tr>
      <w:tr w:rsidR="00B928D5" w:rsidTr="00B928D5"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</w:tcPr>
          <w:p w:rsidR="00B928D5" w:rsidRDefault="00B928D5" w:rsidP="005A23A1">
            <w:pPr>
              <w:jc w:val="both"/>
            </w:pPr>
            <w:r>
              <w:t>pozitíva</w:t>
            </w: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  <w:r>
              <w:t>negatíva</w:t>
            </w:r>
          </w:p>
        </w:tc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</w:tcPr>
          <w:p w:rsidR="00B928D5" w:rsidRDefault="00B928D5" w:rsidP="005A23A1">
            <w:pPr>
              <w:jc w:val="both"/>
            </w:pPr>
            <w:r>
              <w:t>pozitíva</w:t>
            </w: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  <w:r>
              <w:t>negatíva</w:t>
            </w:r>
          </w:p>
        </w:tc>
      </w:tr>
      <w:tr w:rsidR="00B928D5" w:rsidTr="00B928D5">
        <w:tc>
          <w:tcPr>
            <w:tcW w:w="2232" w:type="dxa"/>
            <w:tcBorders>
              <w:top w:val="single" w:sz="18" w:space="0" w:color="auto"/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top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</w:tr>
      <w:tr w:rsidR="00B928D5" w:rsidTr="00B928D5">
        <w:tc>
          <w:tcPr>
            <w:tcW w:w="2232" w:type="dxa"/>
            <w:tcBorders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</w:tr>
      <w:tr w:rsidR="00B928D5" w:rsidTr="00B928D5">
        <w:tc>
          <w:tcPr>
            <w:tcW w:w="2232" w:type="dxa"/>
            <w:tcBorders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</w:tr>
      <w:tr w:rsidR="00B928D5" w:rsidTr="00B928D5">
        <w:tc>
          <w:tcPr>
            <w:tcW w:w="2232" w:type="dxa"/>
            <w:tcBorders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lef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</w:tr>
      <w:tr w:rsidR="00B928D5" w:rsidTr="00B928D5"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left w:val="single" w:sz="18" w:space="0" w:color="auto"/>
              <w:bottom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  <w:tc>
          <w:tcPr>
            <w:tcW w:w="2232" w:type="dxa"/>
            <w:tcBorders>
              <w:bottom w:val="single" w:sz="18" w:space="0" w:color="auto"/>
              <w:right w:val="single" w:sz="18" w:space="0" w:color="auto"/>
            </w:tcBorders>
          </w:tcPr>
          <w:p w:rsidR="00B928D5" w:rsidRDefault="00B928D5" w:rsidP="005A23A1">
            <w:pPr>
              <w:jc w:val="both"/>
            </w:pPr>
          </w:p>
        </w:tc>
      </w:tr>
    </w:tbl>
    <w:p w:rsidR="00B928D5" w:rsidRDefault="00B928D5" w:rsidP="005A23A1">
      <w:pPr>
        <w:ind w:left="360"/>
        <w:jc w:val="both"/>
      </w:pPr>
    </w:p>
    <w:p w:rsidR="00B928D5" w:rsidRDefault="002C58AE" w:rsidP="005A23A1">
      <w:pPr>
        <w:pStyle w:val="Odsekzoznamu"/>
        <w:numPr>
          <w:ilvl w:val="0"/>
          <w:numId w:val="1"/>
        </w:numPr>
        <w:jc w:val="both"/>
      </w:pPr>
      <w:r>
        <w:t>Napíš, aký pohľad by mali rodičia a kamaráti. Ako by si reagoval ty v danej situácii?</w:t>
      </w:r>
    </w:p>
    <w:p w:rsidR="002C58AE" w:rsidRDefault="002C58AE" w:rsidP="005A23A1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8AE" w:rsidRDefault="002C58AE" w:rsidP="005A23A1">
      <w:pPr>
        <w:jc w:val="both"/>
        <w:rPr>
          <w:b/>
        </w:rPr>
      </w:pPr>
      <w:r>
        <w:t>Trénuj v každodennom živote uplatňovanie zlatého pravidla:</w:t>
      </w:r>
      <w:r w:rsidRPr="002C58AE">
        <w:rPr>
          <w:b/>
        </w:rPr>
        <w:t xml:space="preserve"> </w:t>
      </w:r>
    </w:p>
    <w:p w:rsidR="002C58AE" w:rsidRPr="00B928D5" w:rsidRDefault="002C58AE" w:rsidP="005A23A1">
      <w:pPr>
        <w:jc w:val="right"/>
      </w:pPr>
      <w:r w:rsidRPr="002C58AE">
        <w:rPr>
          <w:b/>
        </w:rPr>
        <w:t>„NEROB INÝM NIČ, ČO BY SI NECHCEL/-A, ABY INÍ ROBILI TEBE.“</w:t>
      </w:r>
    </w:p>
    <w:sectPr w:rsidR="002C58AE" w:rsidRPr="00B928D5" w:rsidSect="0042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27C"/>
    <w:multiLevelType w:val="hybridMultilevel"/>
    <w:tmpl w:val="CDCC8C3C"/>
    <w:lvl w:ilvl="0" w:tplc="6EA07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2DDF"/>
    <w:rsid w:val="00232617"/>
    <w:rsid w:val="002C58AE"/>
    <w:rsid w:val="0042621A"/>
    <w:rsid w:val="00491E2B"/>
    <w:rsid w:val="00556FDE"/>
    <w:rsid w:val="005A23A1"/>
    <w:rsid w:val="007617EB"/>
    <w:rsid w:val="009334E6"/>
    <w:rsid w:val="00B928D5"/>
    <w:rsid w:val="00C8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D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2DDF"/>
    <w:rPr>
      <w:strike w:val="0"/>
      <w:dstrike w:val="0"/>
      <w:color w:val="367DB3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C82DDF"/>
    <w:pPr>
      <w:ind w:left="720"/>
      <w:contextualSpacing/>
    </w:pPr>
  </w:style>
  <w:style w:type="table" w:styleId="Mriekatabuky">
    <w:name w:val="Table Grid"/>
    <w:basedOn w:val="Normlnatabuka"/>
    <w:uiPriority w:val="59"/>
    <w:rsid w:val="00B9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2020-04-05T10:52:00Z</dcterms:created>
  <dcterms:modified xsi:type="dcterms:W3CDTF">2020-04-06T08:12:00Z</dcterms:modified>
</cp:coreProperties>
</file>