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C6" w:rsidRDefault="00353BC6" w:rsidP="00353BC6">
      <w:pPr>
        <w:ind w:left="708" w:hanging="708"/>
        <w:rPr>
          <w:sz w:val="20"/>
          <w:szCs w:val="20"/>
          <w:u w:val="single"/>
        </w:rPr>
      </w:pPr>
      <w:r w:rsidRPr="00353BC6">
        <w:rPr>
          <w:b/>
          <w:u w:val="single"/>
        </w:rPr>
        <w:t xml:space="preserve">Téma: </w:t>
      </w:r>
      <w:r w:rsidRPr="00353BC6">
        <w:rPr>
          <w:rFonts w:ascii="Calibri" w:eastAsia="Calibri" w:hAnsi="Calibri" w:cs="Times New Roman"/>
          <w:b/>
          <w:sz w:val="20"/>
          <w:szCs w:val="20"/>
          <w:u w:val="single"/>
        </w:rPr>
        <w:t>Premena kvapaliny na plyn</w:t>
      </w:r>
      <w:r w:rsidRPr="00353BC6">
        <w:rPr>
          <w:b/>
          <w:sz w:val="20"/>
          <w:szCs w:val="20"/>
          <w:u w:val="single"/>
        </w:rPr>
        <w:t xml:space="preserve">- </w:t>
      </w:r>
      <w:r w:rsidRPr="00353BC6">
        <w:rPr>
          <w:rFonts w:ascii="Calibri" w:eastAsia="Calibri" w:hAnsi="Calibri" w:cs="Times New Roman"/>
          <w:sz w:val="20"/>
          <w:szCs w:val="20"/>
          <w:u w:val="single"/>
        </w:rPr>
        <w:t>Vyparovanie</w:t>
      </w:r>
    </w:p>
    <w:p w:rsidR="00353BC6" w:rsidRPr="000717E0" w:rsidRDefault="00353BC6" w:rsidP="00353BC6">
      <w:pPr>
        <w:ind w:left="708" w:hanging="708"/>
        <w:rPr>
          <w:b/>
          <w:sz w:val="20"/>
          <w:szCs w:val="20"/>
        </w:rPr>
      </w:pPr>
      <w:r>
        <w:rPr>
          <w:sz w:val="20"/>
          <w:szCs w:val="20"/>
        </w:rPr>
        <w:t xml:space="preserve">V prírode neustále prebieha </w:t>
      </w:r>
      <w:r w:rsidRPr="00E4345A">
        <w:rPr>
          <w:b/>
          <w:color w:val="FF0000"/>
          <w:sz w:val="20"/>
          <w:szCs w:val="20"/>
        </w:rPr>
        <w:t>premena vody</w:t>
      </w:r>
      <w:r w:rsidRPr="000717E0">
        <w:rPr>
          <w:b/>
          <w:color w:val="FF0000"/>
          <w:sz w:val="20"/>
          <w:szCs w:val="20"/>
        </w:rPr>
        <w:t xml:space="preserve"> </w:t>
      </w:r>
      <w:r w:rsidRPr="00E4345A">
        <w:rPr>
          <w:b/>
          <w:sz w:val="20"/>
          <w:szCs w:val="20"/>
        </w:rPr>
        <w:t>na vodnú paru.</w:t>
      </w:r>
      <w:r>
        <w:rPr>
          <w:sz w:val="20"/>
          <w:szCs w:val="20"/>
        </w:rPr>
        <w:t xml:space="preserve"> Tento dej nazývame </w:t>
      </w:r>
      <w:r w:rsidRPr="000717E0">
        <w:rPr>
          <w:b/>
          <w:color w:val="FF0000"/>
          <w:sz w:val="20"/>
          <w:szCs w:val="20"/>
        </w:rPr>
        <w:t>vyparovanie.</w:t>
      </w:r>
    </w:p>
    <w:p w:rsidR="00353BC6" w:rsidRDefault="00353BC6" w:rsidP="00353BC6">
      <w:pPr>
        <w:ind w:left="708" w:hanging="708"/>
        <w:rPr>
          <w:sz w:val="20"/>
          <w:szCs w:val="20"/>
        </w:rPr>
      </w:pPr>
      <w:r w:rsidRPr="001701DA">
        <w:rPr>
          <w:b/>
          <w:sz w:val="20"/>
          <w:szCs w:val="20"/>
        </w:rPr>
        <w:t>Voda sa vyparuje</w:t>
      </w:r>
      <w:r>
        <w:rPr>
          <w:sz w:val="20"/>
          <w:szCs w:val="20"/>
        </w:rPr>
        <w:t xml:space="preserve"> </w:t>
      </w:r>
      <w:r w:rsidRPr="001701DA">
        <w:rPr>
          <w:b/>
          <w:sz w:val="20"/>
          <w:szCs w:val="20"/>
        </w:rPr>
        <w:t>z</w:t>
      </w:r>
      <w:r>
        <w:rPr>
          <w:sz w:val="20"/>
          <w:szCs w:val="20"/>
        </w:rPr>
        <w:t> oceánov, jazier, povrchu zeme, z povrchu rastlín, ale aj z tiel ostatných živočíchov.</w:t>
      </w:r>
    </w:p>
    <w:p w:rsidR="000717E0" w:rsidRDefault="000717E0" w:rsidP="00353BC6">
      <w:pPr>
        <w:ind w:left="708" w:hanging="708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1780489" cy="1169560"/>
            <wp:effectExtent l="19050" t="0" r="0" b="0"/>
            <wp:docPr id="1" name="Obrázok 0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2436" cy="117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sk-SK"/>
        </w:rPr>
        <w:drawing>
          <wp:inline distT="0" distB="0" distL="0" distR="0">
            <wp:extent cx="1970684" cy="1167563"/>
            <wp:effectExtent l="19050" t="0" r="0" b="0"/>
            <wp:docPr id="3" name="Obrázok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2965" cy="116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sk-SK"/>
        </w:rPr>
        <w:drawing>
          <wp:inline distT="0" distB="0" distL="0" distR="0">
            <wp:extent cx="1663446" cy="592824"/>
            <wp:effectExtent l="19050" t="0" r="0" b="0"/>
            <wp:docPr id="4" name="Obrázok 3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9292" cy="59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1DA" w:rsidRPr="001701DA" w:rsidRDefault="001701DA" w:rsidP="00353BC6">
      <w:pPr>
        <w:ind w:left="708" w:hanging="708"/>
        <w:rPr>
          <w:sz w:val="16"/>
          <w:szCs w:val="16"/>
        </w:rPr>
      </w:pPr>
      <w:r w:rsidRPr="001701DA">
        <w:rPr>
          <w:sz w:val="16"/>
          <w:szCs w:val="16"/>
        </w:rPr>
        <w:t>FOTO: internet</w:t>
      </w:r>
    </w:p>
    <w:p w:rsidR="00353BC6" w:rsidRDefault="00353BC6" w:rsidP="00353BC6">
      <w:pPr>
        <w:rPr>
          <w:sz w:val="20"/>
          <w:szCs w:val="20"/>
        </w:rPr>
      </w:pPr>
      <w:r>
        <w:rPr>
          <w:sz w:val="20"/>
          <w:szCs w:val="20"/>
        </w:rPr>
        <w:t xml:space="preserve">Zo skúsenosti vieme, že </w:t>
      </w:r>
      <w:r w:rsidR="00E4345A">
        <w:rPr>
          <w:sz w:val="20"/>
          <w:szCs w:val="20"/>
        </w:rPr>
        <w:t xml:space="preserve">po </w:t>
      </w:r>
      <w:r>
        <w:rPr>
          <w:sz w:val="20"/>
          <w:szCs w:val="20"/>
        </w:rPr>
        <w:t xml:space="preserve">daždi </w:t>
      </w:r>
      <w:r w:rsidRPr="001701DA">
        <w:rPr>
          <w:b/>
          <w:color w:val="FF0000"/>
          <w:sz w:val="20"/>
          <w:szCs w:val="20"/>
        </w:rPr>
        <w:t>v lete</w:t>
      </w:r>
      <w:r>
        <w:rPr>
          <w:sz w:val="20"/>
          <w:szCs w:val="20"/>
        </w:rPr>
        <w:t xml:space="preserve"> sa voda </w:t>
      </w:r>
      <w:r w:rsidRPr="00E4345A">
        <w:rPr>
          <w:b/>
          <w:sz w:val="20"/>
          <w:szCs w:val="20"/>
        </w:rPr>
        <w:t>z</w:t>
      </w:r>
      <w:r>
        <w:rPr>
          <w:sz w:val="20"/>
          <w:szCs w:val="20"/>
        </w:rPr>
        <w:t> </w:t>
      </w:r>
      <w:r w:rsidRPr="00E4345A">
        <w:rPr>
          <w:b/>
          <w:sz w:val="20"/>
          <w:szCs w:val="20"/>
        </w:rPr>
        <w:t>teplého</w:t>
      </w:r>
      <w:r>
        <w:rPr>
          <w:sz w:val="20"/>
          <w:szCs w:val="20"/>
        </w:rPr>
        <w:t xml:space="preserve"> asfaltu na ceste </w:t>
      </w:r>
      <w:r w:rsidRPr="001701DA">
        <w:rPr>
          <w:b/>
          <w:sz w:val="20"/>
          <w:szCs w:val="20"/>
        </w:rPr>
        <w:t>vyparí</w:t>
      </w:r>
      <w:r>
        <w:rPr>
          <w:sz w:val="20"/>
          <w:szCs w:val="20"/>
        </w:rPr>
        <w:t xml:space="preserve"> </w:t>
      </w:r>
      <w:r w:rsidRPr="001701DA">
        <w:rPr>
          <w:b/>
          <w:color w:val="FF0000"/>
          <w:sz w:val="20"/>
          <w:szCs w:val="20"/>
        </w:rPr>
        <w:t xml:space="preserve">skôr </w:t>
      </w:r>
      <w:r>
        <w:rPr>
          <w:sz w:val="20"/>
          <w:szCs w:val="20"/>
        </w:rPr>
        <w:t xml:space="preserve">ako </w:t>
      </w:r>
      <w:r w:rsidRPr="00E4345A">
        <w:rPr>
          <w:color w:val="0070C0"/>
          <w:sz w:val="20"/>
          <w:szCs w:val="20"/>
        </w:rPr>
        <w:t>v jeseni</w:t>
      </w:r>
      <w:r>
        <w:rPr>
          <w:sz w:val="20"/>
          <w:szCs w:val="20"/>
        </w:rPr>
        <w:t xml:space="preserve">, alebo </w:t>
      </w:r>
      <w:r w:rsidRPr="00E4345A">
        <w:rPr>
          <w:color w:val="0070C0"/>
          <w:sz w:val="20"/>
          <w:szCs w:val="20"/>
        </w:rPr>
        <w:t>v zime</w:t>
      </w:r>
      <w:r>
        <w:rPr>
          <w:sz w:val="20"/>
          <w:szCs w:val="20"/>
        </w:rPr>
        <w:t xml:space="preserve"> keď je </w:t>
      </w:r>
      <w:r w:rsidRPr="00E4345A">
        <w:rPr>
          <w:color w:val="0070C0"/>
          <w:sz w:val="20"/>
          <w:szCs w:val="20"/>
        </w:rPr>
        <w:t>chladno</w:t>
      </w:r>
      <w:r>
        <w:rPr>
          <w:sz w:val="20"/>
          <w:szCs w:val="20"/>
        </w:rPr>
        <w:t xml:space="preserve">. </w:t>
      </w:r>
      <w:r w:rsidRPr="00E4345A">
        <w:rPr>
          <w:b/>
          <w:sz w:val="20"/>
          <w:szCs w:val="20"/>
        </w:rPr>
        <w:t>Teplý asfalt</w:t>
      </w:r>
      <w:r>
        <w:rPr>
          <w:sz w:val="20"/>
          <w:szCs w:val="20"/>
        </w:rPr>
        <w:t xml:space="preserve"> na ceste </w:t>
      </w:r>
      <w:r w:rsidRPr="00E4345A">
        <w:rPr>
          <w:b/>
          <w:sz w:val="20"/>
          <w:szCs w:val="20"/>
        </w:rPr>
        <w:t>vodu zohreje</w:t>
      </w:r>
      <w:r>
        <w:rPr>
          <w:sz w:val="20"/>
          <w:szCs w:val="20"/>
        </w:rPr>
        <w:t xml:space="preserve"> a tá sa veľmi </w:t>
      </w:r>
      <w:r w:rsidRPr="00E4345A">
        <w:rPr>
          <w:b/>
          <w:sz w:val="20"/>
          <w:szCs w:val="20"/>
        </w:rPr>
        <w:t>rýchlo vyparuje</w:t>
      </w:r>
      <w:r>
        <w:rPr>
          <w:sz w:val="20"/>
          <w:szCs w:val="20"/>
        </w:rPr>
        <w:t>.</w:t>
      </w:r>
    </w:p>
    <w:p w:rsidR="00353BC6" w:rsidRPr="001701DA" w:rsidRDefault="00353BC6" w:rsidP="00353BC6">
      <w:pPr>
        <w:rPr>
          <w:b/>
          <w:sz w:val="20"/>
          <w:szCs w:val="20"/>
        </w:rPr>
      </w:pPr>
      <w:r w:rsidRPr="001701DA">
        <w:rPr>
          <w:b/>
          <w:sz w:val="20"/>
          <w:szCs w:val="20"/>
        </w:rPr>
        <w:t>Pri sušení vypratých vecí</w:t>
      </w:r>
      <w:r>
        <w:rPr>
          <w:sz w:val="20"/>
          <w:szCs w:val="20"/>
        </w:rPr>
        <w:t xml:space="preserve"> chceme, aby sa voda z nej vyparila čo najrýchlejšie. Preto </w:t>
      </w:r>
      <w:r w:rsidRPr="001701DA">
        <w:rPr>
          <w:b/>
          <w:sz w:val="20"/>
          <w:szCs w:val="20"/>
        </w:rPr>
        <w:t>bielizeň vešiame na šnúru</w:t>
      </w:r>
      <w:r w:rsidR="001701DA">
        <w:rPr>
          <w:sz w:val="20"/>
          <w:szCs w:val="20"/>
        </w:rPr>
        <w:t>. Ak by sme ju nechali</w:t>
      </w:r>
      <w:r>
        <w:rPr>
          <w:sz w:val="20"/>
          <w:szCs w:val="20"/>
        </w:rPr>
        <w:t xml:space="preserve"> položenú </w:t>
      </w:r>
      <w:r w:rsidRPr="001701DA">
        <w:rPr>
          <w:b/>
          <w:sz w:val="20"/>
          <w:szCs w:val="20"/>
        </w:rPr>
        <w:t>na kope</w:t>
      </w:r>
      <w:r>
        <w:rPr>
          <w:sz w:val="20"/>
          <w:szCs w:val="20"/>
        </w:rPr>
        <w:t xml:space="preserve">, určite by sa usušila oveľa </w:t>
      </w:r>
      <w:r w:rsidRPr="001701DA">
        <w:rPr>
          <w:b/>
          <w:sz w:val="20"/>
          <w:szCs w:val="20"/>
        </w:rPr>
        <w:t>neskôr.</w:t>
      </w:r>
    </w:p>
    <w:p w:rsidR="00353BC6" w:rsidRPr="00E4345A" w:rsidRDefault="00353BC6" w:rsidP="00353BC6">
      <w:pPr>
        <w:rPr>
          <w:b/>
          <w:color w:val="0070C0"/>
          <w:sz w:val="20"/>
          <w:szCs w:val="20"/>
          <w:u w:val="single"/>
        </w:rPr>
      </w:pPr>
      <w:r w:rsidRPr="00E4345A">
        <w:rPr>
          <w:b/>
          <w:color w:val="0070C0"/>
          <w:sz w:val="20"/>
          <w:szCs w:val="20"/>
          <w:u w:val="single"/>
        </w:rPr>
        <w:t xml:space="preserve">Ako môžeme urýchliť vyparovanie vody? Odpoveď na túto otázku nám dá nasledujúci pokus. </w:t>
      </w:r>
    </w:p>
    <w:p w:rsidR="00353BC6" w:rsidRDefault="00353BC6" w:rsidP="00353BC6">
      <w:pPr>
        <w:rPr>
          <w:b/>
        </w:rPr>
      </w:pPr>
      <w:r>
        <w:rPr>
          <w:b/>
          <w:color w:val="365F91" w:themeColor="accent1" w:themeShade="BF"/>
        </w:rPr>
        <w:t xml:space="preserve">ÚLOHA: </w:t>
      </w:r>
      <w:r w:rsidR="001701DA" w:rsidRPr="001701DA">
        <w:rPr>
          <w:b/>
        </w:rPr>
        <w:t>Tento pokus si môžeš urobiť doma</w:t>
      </w:r>
    </w:p>
    <w:p w:rsidR="001701DA" w:rsidRDefault="001701DA" w:rsidP="00353BC6">
      <w:r>
        <w:rPr>
          <w:b/>
        </w:rPr>
        <w:t xml:space="preserve">Pokusom </w:t>
      </w:r>
      <w:r>
        <w:t>si overíme, ako závisí vyparovanie vody od počiatočnej teploty vody a veľkosti jej povrchu.</w:t>
      </w:r>
    </w:p>
    <w:p w:rsidR="001701DA" w:rsidRDefault="001701DA" w:rsidP="00353BC6">
      <w:r w:rsidRPr="001701DA">
        <w:rPr>
          <w:b/>
          <w:color w:val="002060"/>
        </w:rPr>
        <w:t>Čo budeme potrebovať na pokus</w:t>
      </w:r>
      <w:r w:rsidRPr="001701DA">
        <w:rPr>
          <w:b/>
        </w:rPr>
        <w:t>:</w:t>
      </w:r>
      <w:r>
        <w:rPr>
          <w:b/>
        </w:rPr>
        <w:t xml:space="preserve"> </w:t>
      </w:r>
      <w:r>
        <w:t>3 menšie sklenené poháre /napríklad také, ktoré používame na zaváranie/. 1 väčší pohár so širokým hrdlom, rýchlovarnú kanvicu, teplomer, fixu</w:t>
      </w:r>
      <w:r w:rsidR="00037D86">
        <w:t>.</w:t>
      </w:r>
    </w:p>
    <w:p w:rsidR="00037D86" w:rsidRPr="00037D86" w:rsidRDefault="00037D86" w:rsidP="00353BC6">
      <w:pPr>
        <w:rPr>
          <w:b/>
          <w:color w:val="0070C0"/>
        </w:rPr>
      </w:pPr>
      <w:r w:rsidRPr="00037D86">
        <w:rPr>
          <w:b/>
          <w:color w:val="0070C0"/>
        </w:rPr>
        <w:t>Ako budeme postupovať:</w:t>
      </w:r>
    </w:p>
    <w:p w:rsidR="00037D86" w:rsidRDefault="00037D86" w:rsidP="00037D86">
      <w:pPr>
        <w:pStyle w:val="Odsekzoznamu"/>
        <w:numPr>
          <w:ilvl w:val="0"/>
          <w:numId w:val="3"/>
        </w:numPr>
      </w:pPr>
      <w:r>
        <w:t>Polož 2 menšie a 1 väčší pohár do tieňa tak, aby pokus mohol prebiehať 7 dní.</w:t>
      </w:r>
    </w:p>
    <w:p w:rsidR="00037D86" w:rsidRDefault="00037D86" w:rsidP="00037D86">
      <w:pPr>
        <w:pStyle w:val="Odsekzoznamu"/>
        <w:numPr>
          <w:ilvl w:val="0"/>
          <w:numId w:val="3"/>
        </w:numPr>
      </w:pPr>
      <w:r>
        <w:t>Do jedného malého a veľkého pohára daj rovnaké množstvo vody z vodovodu. Do druhého malého pohára daj rovnaké množstvo vody, ale horúcej.</w:t>
      </w:r>
    </w:p>
    <w:p w:rsidR="00037D86" w:rsidRDefault="00037D86" w:rsidP="00037D86">
      <w:pPr>
        <w:pStyle w:val="Odsekzoznamu"/>
        <w:numPr>
          <w:ilvl w:val="0"/>
          <w:numId w:val="3"/>
        </w:numPr>
      </w:pPr>
      <w:r>
        <w:t>Na všetkých troch pohároch označ fixou, pokiaľ siaha hladina vody (pozri si obrázok nižšie)</w:t>
      </w:r>
      <w:r w:rsidR="00E4345A">
        <w:t>.</w:t>
      </w:r>
    </w:p>
    <w:p w:rsidR="00037D86" w:rsidRDefault="00037D86" w:rsidP="00037D86">
      <w:pPr>
        <w:pStyle w:val="Odsekzoznamu"/>
        <w:numPr>
          <w:ilvl w:val="0"/>
          <w:numId w:val="3"/>
        </w:numPr>
      </w:pPr>
      <w:r>
        <w:t xml:space="preserve">Pod každý pohár daj pásik papiera. Značku </w:t>
      </w:r>
      <w:r w:rsidRPr="00E4345A">
        <w:rPr>
          <w:b/>
          <w:color w:val="0070C0"/>
        </w:rPr>
        <w:t>S</w:t>
      </w:r>
      <w:r w:rsidRPr="00E4345A">
        <w:rPr>
          <w:color w:val="0070C0"/>
        </w:rPr>
        <w:t> </w:t>
      </w:r>
      <w:r>
        <w:t xml:space="preserve">napíš na pásik papiera pod pohármi </w:t>
      </w:r>
      <w:r w:rsidRPr="00E4345A">
        <w:rPr>
          <w:b/>
          <w:color w:val="0070C0"/>
        </w:rPr>
        <w:t>so studenou vodou</w:t>
      </w:r>
      <w:r>
        <w:t>. Pod pohár s </w:t>
      </w:r>
      <w:r w:rsidRPr="00E4345A">
        <w:rPr>
          <w:b/>
          <w:color w:val="FF0000"/>
        </w:rPr>
        <w:t>horúcou vodou</w:t>
      </w:r>
      <w:r>
        <w:t xml:space="preserve"> napíš na papier </w:t>
      </w:r>
      <w:r w:rsidRPr="00E4345A">
        <w:rPr>
          <w:b/>
          <w:color w:val="FF0000"/>
        </w:rPr>
        <w:t>H.</w:t>
      </w:r>
      <w:r>
        <w:t xml:space="preserve"> Ak chceš byť presný, napíš na pásik papiera aj dátum začiatku pokusu a počiatočnú teplotu vody.</w:t>
      </w:r>
    </w:p>
    <w:p w:rsidR="00037D86" w:rsidRDefault="00037D86" w:rsidP="00037D86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218633" cy="2105401"/>
            <wp:effectExtent l="19050" t="0" r="1067" b="0"/>
            <wp:docPr id="5" name="Obrázok 4" descr="_20200319_09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9_0942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323" cy="210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86" w:rsidRDefault="00037D86" w:rsidP="00037D86">
      <w:pPr>
        <w:pStyle w:val="Odsekzoznamu"/>
        <w:numPr>
          <w:ilvl w:val="0"/>
          <w:numId w:val="3"/>
        </w:numPr>
      </w:pPr>
      <w:r>
        <w:t xml:space="preserve">Po </w:t>
      </w:r>
      <w:r w:rsidRPr="00E4345A">
        <w:rPr>
          <w:b/>
          <w:color w:val="FF0000"/>
        </w:rPr>
        <w:t>7</w:t>
      </w:r>
      <w:r>
        <w:t xml:space="preserve"> </w:t>
      </w:r>
      <w:r w:rsidRPr="00E4345A">
        <w:rPr>
          <w:b/>
        </w:rPr>
        <w:t>dňoch porovnaj výšku hladiny</w:t>
      </w:r>
      <w:r w:rsidR="00E4345A">
        <w:t xml:space="preserve"> vody</w:t>
      </w:r>
      <w:r>
        <w:t xml:space="preserve"> </w:t>
      </w:r>
      <w:r w:rsidRPr="00E4345A">
        <w:rPr>
          <w:b/>
        </w:rPr>
        <w:t>zo začiatku pokusu</w:t>
      </w:r>
      <w:r>
        <w:t>. Vodu z veľkého pohára prelej do tretieho malého pohára (ako odmerky na vodu).</w:t>
      </w:r>
    </w:p>
    <w:p w:rsidR="001701DA" w:rsidRPr="001701DA" w:rsidRDefault="001701DA" w:rsidP="00353BC6"/>
    <w:p w:rsidR="001701DA" w:rsidRPr="001701DA" w:rsidRDefault="001701DA" w:rsidP="00353BC6">
      <w:pPr>
        <w:rPr>
          <w:color w:val="365F91" w:themeColor="accent1" w:themeShade="BF"/>
        </w:rPr>
      </w:pPr>
    </w:p>
    <w:sectPr w:rsidR="001701DA" w:rsidRPr="001701DA" w:rsidSect="00EA3388">
      <w:headerReference w:type="default" r:id="rId11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8D" w:rsidRDefault="000F158D" w:rsidP="001701DA">
      <w:pPr>
        <w:spacing w:after="0" w:line="240" w:lineRule="auto"/>
      </w:pPr>
      <w:r>
        <w:separator/>
      </w:r>
    </w:p>
  </w:endnote>
  <w:endnote w:type="continuationSeparator" w:id="1">
    <w:p w:rsidR="000F158D" w:rsidRDefault="000F158D" w:rsidP="0017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8D" w:rsidRDefault="000F158D" w:rsidP="001701DA">
      <w:pPr>
        <w:spacing w:after="0" w:line="240" w:lineRule="auto"/>
      </w:pPr>
      <w:r>
        <w:separator/>
      </w:r>
    </w:p>
  </w:footnote>
  <w:footnote w:type="continuationSeparator" w:id="1">
    <w:p w:rsidR="000F158D" w:rsidRDefault="000F158D" w:rsidP="0017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92" w:rsidRDefault="000F158D" w:rsidP="00521192">
    <w:pPr>
      <w:jc w:val="center"/>
    </w:pPr>
    <w:r>
      <w:t>Spojená škola Kukorelliho 552 Hanušovce nad Topľou</w:t>
    </w:r>
  </w:p>
  <w:p w:rsidR="00521192" w:rsidRPr="00521192" w:rsidRDefault="000F158D" w:rsidP="00521192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</w:t>
    </w:r>
    <w:r w:rsidR="001701DA">
      <w:rPr>
        <w:b/>
        <w:sz w:val="24"/>
        <w:szCs w:val="24"/>
        <w:u w:val="single"/>
      </w:rPr>
      <w:t>FYZ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339C"/>
    <w:multiLevelType w:val="hybridMultilevel"/>
    <w:tmpl w:val="085E4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950BC"/>
    <w:multiLevelType w:val="hybridMultilevel"/>
    <w:tmpl w:val="EA847572"/>
    <w:lvl w:ilvl="0" w:tplc="85545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B1C92"/>
    <w:multiLevelType w:val="hybridMultilevel"/>
    <w:tmpl w:val="EFD0C15E"/>
    <w:lvl w:ilvl="0" w:tplc="2BA0E14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BC6"/>
    <w:rsid w:val="00037D86"/>
    <w:rsid w:val="000717E0"/>
    <w:rsid w:val="000F158D"/>
    <w:rsid w:val="001701DA"/>
    <w:rsid w:val="0025663F"/>
    <w:rsid w:val="00353BC6"/>
    <w:rsid w:val="00E4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3BC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3B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3BC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7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01DA"/>
  </w:style>
  <w:style w:type="paragraph" w:styleId="Pta">
    <w:name w:val="footer"/>
    <w:basedOn w:val="Normlny"/>
    <w:link w:val="PtaChar"/>
    <w:uiPriority w:val="99"/>
    <w:semiHidden/>
    <w:unhideWhenUsed/>
    <w:rsid w:val="0017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70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2020-03-19T08:11:00Z</dcterms:created>
  <dcterms:modified xsi:type="dcterms:W3CDTF">2020-03-19T08:49:00Z</dcterms:modified>
</cp:coreProperties>
</file>