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7" w:rsidRDefault="00331670">
      <w:pPr>
        <w:rPr>
          <w:rFonts w:ascii="Times New Roman" w:hAnsi="Times New Roman" w:cs="Times New Roman"/>
          <w:sz w:val="28"/>
          <w:szCs w:val="28"/>
        </w:rPr>
      </w:pPr>
      <w:r w:rsidRPr="00331670">
        <w:rPr>
          <w:rFonts w:ascii="Times New Roman" w:hAnsi="Times New Roman" w:cs="Times New Roman"/>
          <w:sz w:val="24"/>
          <w:szCs w:val="24"/>
        </w:rPr>
        <w:t xml:space="preserve">8.r.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1670">
        <w:rPr>
          <w:rFonts w:ascii="Times New Roman" w:hAnsi="Times New Roman" w:cs="Times New Roman"/>
          <w:b/>
          <w:sz w:val="32"/>
          <w:szCs w:val="32"/>
        </w:rPr>
        <w:t>MAT   Geometria</w:t>
      </w:r>
      <w:r w:rsidRPr="003316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31670">
        <w:rPr>
          <w:rFonts w:ascii="Times New Roman" w:hAnsi="Times New Roman" w:cs="Times New Roman"/>
          <w:sz w:val="28"/>
          <w:szCs w:val="28"/>
        </w:rPr>
        <w:t>20.03</w:t>
      </w:r>
    </w:p>
    <w:p w:rsidR="00331670" w:rsidRDefault="00331670">
      <w:pPr>
        <w:rPr>
          <w:rFonts w:ascii="Times New Roman" w:hAnsi="Times New Roman" w:cs="Times New Roman"/>
          <w:sz w:val="28"/>
          <w:szCs w:val="28"/>
        </w:rPr>
      </w:pPr>
      <w:r w:rsidRPr="00331670">
        <w:rPr>
          <w:rFonts w:ascii="Times New Roman" w:hAnsi="Times New Roman" w:cs="Times New Roman"/>
          <w:b/>
          <w:sz w:val="28"/>
          <w:szCs w:val="28"/>
        </w:rPr>
        <w:t>KOCKA</w:t>
      </w:r>
      <w:r>
        <w:rPr>
          <w:rFonts w:ascii="Times New Roman" w:hAnsi="Times New Roman" w:cs="Times New Roman"/>
          <w:sz w:val="28"/>
          <w:szCs w:val="28"/>
        </w:rPr>
        <w:t xml:space="preserve"> – upevnenie</w:t>
      </w:r>
    </w:p>
    <w:p w:rsidR="00331670" w:rsidRDefault="00CB78F6">
      <w:pPr>
        <w:rPr>
          <w:rFonts w:ascii="Times New Roman" w:hAnsi="Times New Roman" w:cs="Times New Roman"/>
          <w:sz w:val="28"/>
          <w:szCs w:val="28"/>
        </w:rPr>
      </w:pP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23.65pt;margin-top:23.65pt;width:18.8pt;height:59.6pt;flip:x;z-index:251670528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6" type="#_x0000_t32" style="position:absolute;margin-left:342.45pt;margin-top:23.65pt;width:0;height:0;z-index:251668480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7" type="#_x0000_t32" style="position:absolute;margin-left:342.45pt;margin-top:23.65pt;width:19.45pt;height:59.6pt;z-index:251669504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5" type="#_x0000_t32" style="position:absolute;margin-left:309.4pt;margin-top:23.65pt;width:33.05pt;height:86.25pt;flip:x;z-index:251667456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4" type="#_x0000_t32" style="position:absolute;margin-left:342.45pt;margin-top:23.65pt;width:5.95pt;height:86.25pt;flip:x y;z-index:251666432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2" type="#_x0000_t32" style="position:absolute;margin-left:406.15pt;margin-top:23.6pt;width:21.8pt;height:79.55pt;flip:x;z-index:251664384" o:connectortype="straight"/>
        </w:pict>
      </w: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1" type="#_x0000_t32" style="position:absolute;margin-left:427.95pt;margin-top:23.6pt;width:26.95pt;height:79.55pt;flip:x y;z-index:251663360" o:connectortype="straight"/>
        </w:pict>
      </w:r>
      <w:r w:rsidR="00331670" w:rsidRPr="004637AB">
        <w:rPr>
          <w:rFonts w:ascii="Times New Roman" w:hAnsi="Times New Roman" w:cs="Times New Roman"/>
          <w:b/>
          <w:sz w:val="28"/>
          <w:szCs w:val="28"/>
        </w:rPr>
        <w:t>1</w:t>
      </w:r>
      <w:r w:rsidR="00331670">
        <w:rPr>
          <w:rFonts w:ascii="Times New Roman" w:hAnsi="Times New Roman" w:cs="Times New Roman"/>
          <w:sz w:val="28"/>
          <w:szCs w:val="28"/>
        </w:rPr>
        <w:t>. Pomenuj  narysované telesá:</w:t>
      </w:r>
    </w:p>
    <w:p w:rsidR="00331670" w:rsidRDefault="0067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43.65pt;margin-top:12.35pt;width:66.75pt;height:69pt;z-index:251658240"/>
        </w:pict>
      </w:r>
      <w:r w:rsidR="00CB78F6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238.9pt;margin-top:1.8pt;width:37.5pt;height:79.55pt;z-index:251661312"/>
        </w:pict>
      </w:r>
      <w:r w:rsidR="00CB78F6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7" type="#_x0000_t16" style="position:absolute;margin-left:87.4pt;margin-top:7.45pt;width:42pt;height:77.25pt;z-index:251659264"/>
        </w:pict>
      </w:r>
    </w:p>
    <w:p w:rsidR="00CB78F6" w:rsidRDefault="0067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sk-SK"/>
        </w:rPr>
        <w:drawing>
          <wp:inline distT="0" distB="0" distL="0" distR="0">
            <wp:extent cx="828675" cy="828675"/>
            <wp:effectExtent l="19050" t="0" r="9525" b="0"/>
            <wp:docPr id="1" name="Obrázok 1" descr="Výsledok vyhľadávania obrázkov pre dopyt geometricke teles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eometricke teles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8F6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309.4pt;margin-top:26.2pt;width:52.5pt;height:26.65pt;z-index:251665408;mso-position-horizontal-relative:text;mso-position-vertical-relative:text"/>
        </w:pict>
      </w:r>
      <w:r w:rsidR="00331670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30" style="position:absolute;margin-left:406.15pt;margin-top:31.45pt;width:48.75pt;height:32.25pt;z-index:251662336;mso-position-horizontal-relative:text;mso-position-vertical-relative:text"/>
        </w:pict>
      </w:r>
    </w:p>
    <w:p w:rsidR="00CB78F6" w:rsidRDefault="00CB78F6" w:rsidP="00CB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       ----------      ----------------      ----------       -------------          ----------</w:t>
      </w:r>
    </w:p>
    <w:p w:rsidR="00CB78F6" w:rsidRDefault="00CB78F6" w:rsidP="00CB78F6">
      <w:pPr>
        <w:rPr>
          <w:rFonts w:ascii="Times New Roman" w:hAnsi="Times New Roman" w:cs="Times New Roman"/>
          <w:sz w:val="28"/>
          <w:szCs w:val="28"/>
        </w:rPr>
      </w:pPr>
      <w:r w:rsidRPr="004637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43">
        <w:rPr>
          <w:rFonts w:ascii="Times New Roman" w:hAnsi="Times New Roman" w:cs="Times New Roman"/>
          <w:sz w:val="28"/>
          <w:szCs w:val="28"/>
        </w:rPr>
        <w:t>Vymenujte predmety tvaru kocky:</w:t>
      </w:r>
    </w:p>
    <w:p w:rsidR="004F7843" w:rsidRDefault="004F7843" w:rsidP="00CB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4F7843" w:rsidRDefault="004F7843" w:rsidP="00CB78F6">
      <w:pPr>
        <w:rPr>
          <w:rFonts w:ascii="Times New Roman" w:hAnsi="Times New Roman" w:cs="Times New Roman"/>
          <w:sz w:val="28"/>
          <w:szCs w:val="28"/>
        </w:rPr>
      </w:pP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39" type="#_x0000_t16" style="position:absolute;margin-left:288.4pt;margin-top:20.85pt;width:66.75pt;height:69pt;z-index:251671552"/>
        </w:pict>
      </w:r>
      <w:r w:rsidRPr="004637A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Na modeli kocky ukážte vrcholy, hrany, steny</w:t>
      </w:r>
    </w:p>
    <w:p w:rsidR="004F7843" w:rsidRDefault="004F7843" w:rsidP="00CB78F6">
      <w:pPr>
        <w:rPr>
          <w:rFonts w:ascii="Times New Roman" w:hAnsi="Times New Roman" w:cs="Times New Roman"/>
          <w:sz w:val="28"/>
          <w:szCs w:val="28"/>
        </w:rPr>
      </w:pPr>
    </w:p>
    <w:p w:rsidR="004F7843" w:rsidRPr="004F7843" w:rsidRDefault="004F7843" w:rsidP="004F7843">
      <w:pPr>
        <w:rPr>
          <w:rFonts w:ascii="Times New Roman" w:hAnsi="Times New Roman" w:cs="Times New Roman"/>
          <w:sz w:val="28"/>
          <w:szCs w:val="28"/>
        </w:rPr>
      </w:pPr>
    </w:p>
    <w:p w:rsidR="004F7843" w:rsidRDefault="004F7843" w:rsidP="004F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Určte počet vrcholov, hrán a stien kocky.</w:t>
      </w:r>
    </w:p>
    <w:p w:rsidR="004F7843" w:rsidRDefault="004F7843" w:rsidP="004F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Aké sú hrany kocky?</w:t>
      </w:r>
    </w:p>
    <w:p w:rsidR="004F7843" w:rsidRDefault="004F7843" w:rsidP="004F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Aký tvar majú steny kocky?</w:t>
      </w:r>
    </w:p>
    <w:p w:rsidR="004F7843" w:rsidRDefault="004637AB" w:rsidP="004F7843">
      <w:pPr>
        <w:rPr>
          <w:rFonts w:ascii="Times New Roman" w:hAnsi="Times New Roman" w:cs="Times New Roman"/>
          <w:sz w:val="28"/>
          <w:szCs w:val="28"/>
        </w:rPr>
      </w:pPr>
      <w:r w:rsidRPr="004637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3" style="position:absolute;margin-left:217.9pt;margin-top:8.8pt;width:63.75pt;height:58.5pt;z-index:251674624"/>
        </w:pict>
      </w:r>
      <w:r w:rsidR="004F7843" w:rsidRPr="004637AB">
        <w:rPr>
          <w:rFonts w:ascii="Times New Roman" w:hAnsi="Times New Roman" w:cs="Times New Roman"/>
          <w:b/>
          <w:sz w:val="28"/>
          <w:szCs w:val="28"/>
        </w:rPr>
        <w:t>4.</w:t>
      </w:r>
      <w:r w:rsidR="004F7843">
        <w:rPr>
          <w:rFonts w:ascii="Times New Roman" w:hAnsi="Times New Roman" w:cs="Times New Roman"/>
          <w:sz w:val="28"/>
          <w:szCs w:val="28"/>
        </w:rPr>
        <w:t xml:space="preserve"> Sieť ktorého telesa je na obrázku?</w:t>
      </w:r>
    </w:p>
    <w:p w:rsidR="004F7843" w:rsidRDefault="004F7843" w:rsidP="004F7843">
      <w:pPr>
        <w:rPr>
          <w:rFonts w:ascii="Times New Roman" w:hAnsi="Times New Roman" w:cs="Times New Roman"/>
          <w:sz w:val="28"/>
          <w:szCs w:val="28"/>
        </w:rPr>
      </w:pPr>
    </w:p>
    <w:p w:rsidR="004F7843" w:rsidRDefault="004637AB" w:rsidP="004F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44" style="position:absolute;margin-left:342.45pt;margin-top:10.25pt;width:59.95pt;height:68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46" style="position:absolute;margin-left:283.15pt;margin-top:10.25pt;width:59.3pt;height:68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41" style="position:absolute;margin-left:156.4pt;margin-top:10.25pt;width:61.5pt;height:68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45" style="position:absolute;margin-left:217.9pt;margin-top:10.25pt;width:63.75pt;height:68.25pt;z-index:251676672"/>
        </w:pict>
      </w:r>
    </w:p>
    <w:p w:rsidR="004637AB" w:rsidRDefault="004637AB" w:rsidP="004F7843">
      <w:pPr>
        <w:rPr>
          <w:rFonts w:ascii="Times New Roman" w:hAnsi="Times New Roman" w:cs="Times New Roman"/>
          <w:sz w:val="28"/>
          <w:szCs w:val="28"/>
        </w:rPr>
      </w:pPr>
    </w:p>
    <w:p w:rsidR="004637AB" w:rsidRPr="004637AB" w:rsidRDefault="004637AB" w:rsidP="0046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42" style="position:absolute;margin-left:217.9pt;margin-top:21.5pt;width:63.75pt;height:63.75pt;z-index:251657215"/>
        </w:pict>
      </w:r>
    </w:p>
    <w:p w:rsidR="004637AB" w:rsidRPr="004637AB" w:rsidRDefault="004637AB" w:rsidP="004637AB">
      <w:pPr>
        <w:rPr>
          <w:rFonts w:ascii="Times New Roman" w:hAnsi="Times New Roman" w:cs="Times New Roman"/>
          <w:sz w:val="28"/>
          <w:szCs w:val="28"/>
        </w:rPr>
      </w:pPr>
    </w:p>
    <w:p w:rsidR="004637AB" w:rsidRPr="004637AB" w:rsidRDefault="004637AB" w:rsidP="004637AB">
      <w:pPr>
        <w:rPr>
          <w:rFonts w:ascii="Times New Roman" w:hAnsi="Times New Roman" w:cs="Times New Roman"/>
          <w:sz w:val="28"/>
          <w:szCs w:val="28"/>
        </w:rPr>
      </w:pPr>
    </w:p>
    <w:p w:rsidR="004F7843" w:rsidRDefault="004637AB" w:rsidP="004637AB">
      <w:pPr>
        <w:rPr>
          <w:rFonts w:ascii="Times New Roman" w:hAnsi="Times New Roman" w:cs="Times New Roman"/>
          <w:sz w:val="28"/>
          <w:szCs w:val="28"/>
        </w:rPr>
      </w:pPr>
      <w:r w:rsidRPr="004637A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Drôtený model kocky má hranu 5cm dlhu. Koľko centimetrov drôtu je na modeli?</w:t>
      </w:r>
    </w:p>
    <w:p w:rsidR="004637AB" w:rsidRDefault="004637AB" w:rsidP="00463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                </w:t>
      </w:r>
      <w:r w:rsidRPr="004637AB">
        <w:rPr>
          <w:rFonts w:ascii="Times New Roman" w:hAnsi="Times New Roman" w:cs="Times New Roman"/>
          <w:b/>
          <w:sz w:val="32"/>
          <w:szCs w:val="32"/>
        </w:rPr>
        <w:t>MAT  Geometria</w:t>
      </w:r>
    </w:p>
    <w:p w:rsidR="004637AB" w:rsidRDefault="004637AB" w:rsidP="004637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Objemy telies – </w:t>
      </w:r>
      <w:r w:rsidRPr="004637AB">
        <w:rPr>
          <w:rFonts w:ascii="Times New Roman" w:hAnsi="Times New Roman" w:cs="Times New Roman"/>
          <w:sz w:val="32"/>
          <w:szCs w:val="32"/>
        </w:rPr>
        <w:t>všeobecne</w:t>
      </w:r>
    </w:p>
    <w:p w:rsidR="0093279C" w:rsidRDefault="0093279C" w:rsidP="004637AB">
      <w:pPr>
        <w:rPr>
          <w:rFonts w:ascii="Times New Roman" w:hAnsi="Times New Roman" w:cs="Times New Roman"/>
          <w:sz w:val="32"/>
          <w:szCs w:val="32"/>
        </w:rPr>
      </w:pPr>
    </w:p>
    <w:p w:rsidR="00672FDA" w:rsidRDefault="00672FDA" w:rsidP="004637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1008289" cy="866775"/>
            <wp:effectExtent l="19050" t="0" r="1361" b="0"/>
            <wp:docPr id="3" name="Obrázok 4" descr="Výsledok vyhľadávania obrázkov pre dopyt geometricke teles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geometricke teles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82" t="16143" r="20354" b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8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F7"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3448050" cy="942975"/>
            <wp:effectExtent l="19050" t="0" r="0" b="0"/>
            <wp:docPr id="5" name="Obrázok 10" descr="Výsledok vyhľadávania obrázkov pre dopyt geometricke teles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geometricke teles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252" t="11836" r="31808" b="7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AB" w:rsidRDefault="00E05D2C" w:rsidP="0046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Odhadnite, ktoré teleso má najväčší (najmenší) objem. Urobte kontrolu sčítaním kociek.</w:t>
      </w:r>
    </w:p>
    <w:p w:rsidR="0093279C" w:rsidRDefault="0093279C" w:rsidP="004637AB">
      <w:pPr>
        <w:rPr>
          <w:rFonts w:ascii="Times New Roman" w:hAnsi="Times New Roman" w:cs="Times New Roman"/>
          <w:sz w:val="28"/>
          <w:szCs w:val="28"/>
        </w:rPr>
      </w:pPr>
    </w:p>
    <w:p w:rsidR="00E05D2C" w:rsidRDefault="00E05D2C" w:rsidP="0046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</w:t>
      </w:r>
    </w:p>
    <w:p w:rsidR="00E05D2C" w:rsidRDefault="00E05D2C" w:rsidP="00E05D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kociek cukru je v škatuli s hmotnosťou 1kg.</w:t>
      </w:r>
    </w:p>
    <w:p w:rsidR="00E05D2C" w:rsidRDefault="00E05D2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Kocky počítajte po jednej.</w:t>
      </w:r>
    </w:p>
    <w:p w:rsidR="00E05D2C" w:rsidRDefault="00E05D2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Vypočítajte objem škatule, ak jednotkou objemu je </w:t>
      </w:r>
      <w:r w:rsidR="006C0528">
        <w:rPr>
          <w:rFonts w:ascii="Times New Roman" w:hAnsi="Times New Roman" w:cs="Times New Roman"/>
          <w:sz w:val="28"/>
          <w:szCs w:val="28"/>
        </w:rPr>
        <w:t>kocka cukru.</w:t>
      </w:r>
    </w:p>
    <w:p w:rsidR="006C0528" w:rsidRDefault="006C0528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Porovnajte výsledky a) a b).</w:t>
      </w:r>
    </w:p>
    <w:p w:rsidR="0093279C" w:rsidRDefault="0093279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E05D2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C0528" w:rsidRDefault="0093279C" w:rsidP="006C05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Ktoré kvapaliny sa predávajú v litrových fľašiach ?</w:t>
      </w:r>
    </w:p>
    <w:p w:rsidR="0093279C" w:rsidRDefault="0093279C" w:rsidP="0093279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9327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akých jednotkách sa udáva objem suda od piva, nádrže osobného auta a cisterny na mlieko ?</w:t>
      </w:r>
    </w:p>
    <w:p w:rsidR="0093279C" w:rsidRPr="0093279C" w:rsidRDefault="0093279C" w:rsidP="0093279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Pr="0093279C" w:rsidRDefault="0093279C" w:rsidP="0093279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279C" w:rsidRPr="00E05D2C" w:rsidRDefault="0093279C" w:rsidP="006C05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Určte objem vedra, ak jednotkou objemu je fľaša od octu.</w:t>
      </w:r>
    </w:p>
    <w:p w:rsidR="00E05D2C" w:rsidRDefault="00E05D2C" w:rsidP="004637AB">
      <w:pPr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4637AB">
      <w:pPr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4637AB">
      <w:pPr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4637AB">
      <w:pPr>
        <w:rPr>
          <w:rFonts w:ascii="Times New Roman" w:hAnsi="Times New Roman" w:cs="Times New Roman"/>
          <w:sz w:val="28"/>
          <w:szCs w:val="28"/>
        </w:rPr>
      </w:pPr>
    </w:p>
    <w:p w:rsidR="0093279C" w:rsidRDefault="0093279C" w:rsidP="004637AB">
      <w:pPr>
        <w:rPr>
          <w:rFonts w:ascii="Times New Roman" w:hAnsi="Times New Roman" w:cs="Times New Roman"/>
          <w:b/>
          <w:sz w:val="32"/>
          <w:szCs w:val="32"/>
        </w:rPr>
      </w:pPr>
      <w:r w:rsidRPr="0093279C">
        <w:rPr>
          <w:rFonts w:ascii="Times New Roman" w:hAnsi="Times New Roman" w:cs="Times New Roman"/>
          <w:sz w:val="28"/>
          <w:szCs w:val="28"/>
        </w:rPr>
        <w:lastRenderedPageBreak/>
        <w:t>8.r.</w:t>
      </w:r>
      <w:r w:rsidRPr="0093279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3279C">
        <w:rPr>
          <w:rFonts w:ascii="Times New Roman" w:hAnsi="Times New Roman" w:cs="Times New Roman"/>
          <w:b/>
          <w:sz w:val="32"/>
          <w:szCs w:val="32"/>
        </w:rPr>
        <w:t xml:space="preserve">                                  SJL   SLOH</w:t>
      </w:r>
    </w:p>
    <w:p w:rsidR="0093279C" w:rsidRDefault="00C47FF6" w:rsidP="00463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93279C">
        <w:rPr>
          <w:rFonts w:ascii="Times New Roman" w:hAnsi="Times New Roman" w:cs="Times New Roman"/>
          <w:b/>
          <w:sz w:val="32"/>
          <w:szCs w:val="32"/>
        </w:rPr>
        <w:t>DOTAZNÍK</w:t>
      </w:r>
    </w:p>
    <w:p w:rsidR="00C47FF6" w:rsidRDefault="00C47FF6" w:rsidP="00C47FF6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  <w:sectPr w:rsidR="00C47FF6" w:rsidSect="00FA7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FF6" w:rsidRDefault="001D0887" w:rsidP="00C47FF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 xml:space="preserve">Príklady </w:t>
      </w:r>
      <w:proofErr w:type="spellStart"/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t>online</w:t>
      </w:r>
      <w:proofErr w:type="spellEnd"/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dotazníkov</w:t>
      </w:r>
      <w:r w:rsidRPr="000C5DE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47FF6" w:rsidRDefault="001D0887" w:rsidP="00C47F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C47FF6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</w:p>
    <w:p w:rsidR="00B50DAD" w:rsidRPr="00C47FF6" w:rsidRDefault="001D0887" w:rsidP="00C47F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47FF6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hyperlink r:id="rId11" w:tgtFrame="_blank" w:history="1">
        <w:r w:rsidR="00B50DAD"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Chod domácnosti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2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Efektivita a vnímanie reklamy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3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Hodnotenie poskytovanej služby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4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Hodnotenie produktu</w:t>
        </w:r>
      </w:hyperlink>
      <w:r w:rsidRPr="00C47F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5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Nákupné tendencie spotrebiteľa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6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Obľúbenosť adrenalínových aktivít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7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Obľúbenosť hier a hranie</w:t>
        </w:r>
      </w:hyperlink>
    </w:p>
    <w:p w:rsidR="00C47FF6" w:rsidRDefault="00C47FF6" w:rsidP="00C4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47FF6" w:rsidRDefault="00C47FF6" w:rsidP="00C4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47FF6" w:rsidRDefault="00C47FF6" w:rsidP="00C4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50DAD" w:rsidRPr="00C47FF6" w:rsidRDefault="00B50DAD" w:rsidP="00C4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8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Povedomie o značke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9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Prieskum cenovej citlivosti produktu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0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Prieskum využívania mobilných zariadení</w:t>
        </w:r>
      </w:hyperlink>
    </w:p>
    <w:p w:rsidR="00B50DAD" w:rsidRPr="00B50DAD" w:rsidRDefault="00B50DAD" w:rsidP="00B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1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Skúsenosti s nakupovaním</w:t>
        </w:r>
      </w:hyperlink>
    </w:p>
    <w:p w:rsidR="001D0887" w:rsidRPr="001D0887" w:rsidRDefault="001D0887" w:rsidP="001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2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Dotazníky spokojnosti</w:t>
        </w:r>
      </w:hyperlink>
    </w:p>
    <w:p w:rsidR="001D0887" w:rsidRPr="001D0887" w:rsidRDefault="001D0887" w:rsidP="001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3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Dotazníky pre študentov</w:t>
        </w:r>
      </w:hyperlink>
    </w:p>
    <w:p w:rsidR="001D0887" w:rsidRPr="001D0887" w:rsidRDefault="001D0887" w:rsidP="001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4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Ankety</w:t>
        </w:r>
      </w:hyperlink>
    </w:p>
    <w:p w:rsidR="001D0887" w:rsidRPr="001D0887" w:rsidRDefault="001D0887" w:rsidP="001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25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Registračné formuláre</w:t>
        </w:r>
      </w:hyperlink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  <w:sectPr w:rsidR="00C47FF6" w:rsidSect="00C47F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0887" w:rsidRDefault="001D0887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Výplni dotazník v Pracovnom zošite zo slovenského jazyka na s. 41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85750" cy="285750"/>
            <wp:effectExtent l="19050" t="0" r="0" b="0"/>
            <wp:docPr id="13" name="Obrázok 13" descr="C:\Users\ew\AppData\Local\Microsoft\Windows\INetCache\IE\GH63ATBI\emoticon-28718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\AppData\Local\Microsoft\Windows\INetCache\IE\GH63ATBI\emoticon-287180_640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28"/>
          <w:szCs w:val="28"/>
        </w:rPr>
      </w:pPr>
    </w:p>
    <w:p w:rsidR="00C47FF6" w:rsidRDefault="00C47FF6" w:rsidP="00463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9.r.                                                </w:t>
      </w:r>
      <w:r w:rsidRPr="00C47FF6">
        <w:rPr>
          <w:rFonts w:ascii="Times New Roman" w:hAnsi="Times New Roman" w:cs="Times New Roman"/>
          <w:b/>
          <w:sz w:val="32"/>
          <w:szCs w:val="32"/>
        </w:rPr>
        <w:t>SJL  sloh</w:t>
      </w:r>
    </w:p>
    <w:p w:rsidR="00C47FF6" w:rsidRDefault="00C47FF6" w:rsidP="004637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Marec – mesiac knihy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6D32">
        <w:rPr>
          <w:rFonts w:ascii="Times New Roman" w:hAnsi="Times New Roman" w:cs="Times New Roman"/>
          <w:sz w:val="32"/>
          <w:szCs w:val="32"/>
        </w:rPr>
        <w:t>Precitajte text.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 znamená kniha?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Akú moc má kniha ?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Prečo kniha  je zdrojom múdrosti  informácií ?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Kde si môžeme vybrať knihu?</w:t>
      </w:r>
    </w:p>
    <w:p w:rsidR="00826D32" w:rsidRDefault="00826D32" w:rsidP="00826D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Máme v škole knižnicu? Kde ?</w:t>
      </w:r>
    </w:p>
    <w:p w:rsidR="00C43645" w:rsidRDefault="00C43645" w:rsidP="00C43645">
      <w:pPr>
        <w:pStyle w:val="Odsekzoznamu"/>
        <w:ind w:left="502"/>
        <w:rPr>
          <w:rFonts w:ascii="Times New Roman" w:hAnsi="Times New Roman" w:cs="Times New Roman"/>
          <w:sz w:val="32"/>
          <w:szCs w:val="32"/>
        </w:rPr>
      </w:pPr>
    </w:p>
    <w:p w:rsidR="00826D32" w:rsidRPr="00C43645" w:rsidRDefault="00C43645" w:rsidP="00C4364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43645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826D32" w:rsidRPr="00C43645">
        <w:rPr>
          <w:rFonts w:ascii="Times New Roman" w:hAnsi="Times New Roman" w:cs="Times New Roman"/>
          <w:sz w:val="32"/>
          <w:szCs w:val="32"/>
          <w:u w:val="single"/>
        </w:rPr>
        <w:t>odčiarknite vetu</w:t>
      </w:r>
      <w:r w:rsidR="00826D32" w:rsidRPr="00C43645">
        <w:rPr>
          <w:rFonts w:ascii="Times New Roman" w:hAnsi="Times New Roman" w:cs="Times New Roman"/>
          <w:sz w:val="32"/>
          <w:szCs w:val="32"/>
        </w:rPr>
        <w:t>, v ktorej sa zdôrazňuje význam knihy.</w:t>
      </w:r>
    </w:p>
    <w:p w:rsidR="00C47FF6" w:rsidRPr="00826D32" w:rsidRDefault="00C47FF6" w:rsidP="004637AB">
      <w:pPr>
        <w:rPr>
          <w:rFonts w:ascii="Times New Roman" w:hAnsi="Times New Roman" w:cs="Times New Roman"/>
          <w:sz w:val="28"/>
          <w:szCs w:val="28"/>
        </w:rPr>
      </w:pPr>
      <w:r w:rsidRPr="00C47FF6">
        <w:rPr>
          <w:rFonts w:ascii="Times New Roman" w:hAnsi="Times New Roman" w:cs="Times New Roman"/>
          <w:sz w:val="28"/>
          <w:szCs w:val="28"/>
        </w:rPr>
        <w:t>Kniha má moc premeniť zlú náladu na dobrú a dobrú na ešte lepšiu. Kniha nám pomáha rozvíjať našu fantáziu, predstavivosť, núti nás premýšľať, rozširuje našu slovnú zásobu, vzdeláva nás a duševne obohacuje. Dovoľuje nám vžiť sa do úlohy hlavných hrdinov. Už v dávnych dobách sa považovala za zdroj múdrostí a informácií. Zapisovali sa do nich rodokmene, dejiny, udalosti a rôzne dôležité informácie. V dnešnej dobe taká maličkosť, akou je vedieť čítať, nebola vždy samozrejmosťou. Schopnosť čítať a písať bolo výsadné</w:t>
      </w:r>
      <w:r w:rsidR="00826D32">
        <w:rPr>
          <w:rFonts w:ascii="Times New Roman" w:hAnsi="Times New Roman" w:cs="Times New Roman"/>
          <w:sz w:val="28"/>
          <w:szCs w:val="28"/>
        </w:rPr>
        <w:t xml:space="preserve"> </w:t>
      </w:r>
      <w:r w:rsidR="00826D32" w:rsidRPr="00826D32">
        <w:rPr>
          <w:rFonts w:ascii="Times New Roman" w:hAnsi="Times New Roman" w:cs="Times New Roman"/>
          <w:sz w:val="28"/>
          <w:szCs w:val="28"/>
        </w:rPr>
        <w:t xml:space="preserve">právo historikov, lekárov, umelcov… Dokonca aj panovníci a šľachta mali na túto, vtedy zbytočnú a podradnú, prácu vlastných ľudí. Spolu s pätnástym storočím, keď Ján </w:t>
      </w:r>
      <w:proofErr w:type="spellStart"/>
      <w:r w:rsidR="00826D32" w:rsidRPr="00826D32">
        <w:rPr>
          <w:rFonts w:ascii="Times New Roman" w:hAnsi="Times New Roman" w:cs="Times New Roman"/>
          <w:sz w:val="28"/>
          <w:szCs w:val="28"/>
        </w:rPr>
        <w:t>Gutenberg</w:t>
      </w:r>
      <w:proofErr w:type="spellEnd"/>
      <w:r w:rsidR="00826D32" w:rsidRPr="00826D32">
        <w:rPr>
          <w:rFonts w:ascii="Times New Roman" w:hAnsi="Times New Roman" w:cs="Times New Roman"/>
          <w:sz w:val="28"/>
          <w:szCs w:val="28"/>
        </w:rPr>
        <w:t xml:space="preserve"> vynašiel kníhtlač, prichádza aj zvyšujúci sa záujem o čítanie a knihy ako také. </w:t>
      </w:r>
    </w:p>
    <w:sectPr w:rsidR="00C47FF6" w:rsidRPr="00826D32" w:rsidSect="00C47F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35C"/>
    <w:multiLevelType w:val="multilevel"/>
    <w:tmpl w:val="67F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3B2B"/>
    <w:multiLevelType w:val="hybridMultilevel"/>
    <w:tmpl w:val="CC800846"/>
    <w:lvl w:ilvl="0" w:tplc="6CBE2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790A"/>
    <w:multiLevelType w:val="multilevel"/>
    <w:tmpl w:val="72A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D2F62"/>
    <w:multiLevelType w:val="hybridMultilevel"/>
    <w:tmpl w:val="90CC7F6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672ED5"/>
    <w:multiLevelType w:val="hybridMultilevel"/>
    <w:tmpl w:val="914EE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70"/>
    <w:rsid w:val="000C5DE2"/>
    <w:rsid w:val="001D0887"/>
    <w:rsid w:val="00331670"/>
    <w:rsid w:val="004637AB"/>
    <w:rsid w:val="004F7843"/>
    <w:rsid w:val="00672FDA"/>
    <w:rsid w:val="006C0528"/>
    <w:rsid w:val="00826D32"/>
    <w:rsid w:val="0093279C"/>
    <w:rsid w:val="00B22FF7"/>
    <w:rsid w:val="00B50DAD"/>
    <w:rsid w:val="00C43645"/>
    <w:rsid w:val="00C47FF6"/>
    <w:rsid w:val="00CB78F6"/>
    <w:rsid w:val="00E05D2C"/>
    <w:rsid w:val="00F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607"/>
  </w:style>
  <w:style w:type="paragraph" w:styleId="Nadpis3">
    <w:name w:val="heading 3"/>
    <w:basedOn w:val="Normlny"/>
    <w:link w:val="Nadpis3Char"/>
    <w:uiPriority w:val="9"/>
    <w:qFormat/>
    <w:rsid w:val="001D088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F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5D2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D0887"/>
    <w:rPr>
      <w:rFonts w:ascii="inherit" w:eastAsia="Times New Roman" w:hAnsi="inherit" w:cs="Times New Roman"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0887"/>
    <w:rPr>
      <w:b w:val="0"/>
      <w:bCs w:val="0"/>
      <w:strike w:val="0"/>
      <w:dstrike w:val="0"/>
      <w:color w:val="3F8BCA"/>
      <w:u w:val="single"/>
      <w:effect w:val="none"/>
    </w:rPr>
  </w:style>
  <w:style w:type="character" w:styleId="Siln">
    <w:name w:val="Strong"/>
    <w:basedOn w:val="Predvolenpsmoodseku"/>
    <w:uiPriority w:val="22"/>
    <w:qFormat/>
    <w:rsid w:val="001D0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rvio.com/vzor-dotaznika/hodnotenie-poskytovanej-sluzby" TargetMode="External"/><Relationship Id="rId18" Type="http://schemas.openxmlformats.org/officeDocument/2006/relationships/hyperlink" Target="https://www.survio.com/vzor-dotaznika/povedomie-o-znacke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survio.com/vzor-dotaznika/skusenosti-s-nakupovanim" TargetMode="External"/><Relationship Id="rId7" Type="http://schemas.openxmlformats.org/officeDocument/2006/relationships/hyperlink" Target="https://www.google.sk/imgres?imgurl=x-raw-image%3A%2F%2F%2F96ee70ba4b5d1881902155fdcb19f11697746e050acfe38686a1a37fa97bf47b&amp;imgrefurl=http%3A%2F%2Fwww.km.fpv.ukf.sk%2Fupload_publikacie%2F20110516_141712__1.pdf&amp;tbnid=gRhdS7pw7paJtM&amp;vet=10CAEQMyisAmoXChMI6PDjz8eo6AIVAAAAAB0AAAAAEAU..i&amp;docid=NTmYFe3x-j674M&amp;w=318&amp;h=314&amp;q=geometricke%20teleso&amp;ved=0CAEQMyisAmoXChMI6PDjz8eo6AIVAAAAAB0AAAAAEAU" TargetMode="External"/><Relationship Id="rId12" Type="http://schemas.openxmlformats.org/officeDocument/2006/relationships/hyperlink" Target="https://www.survio.com/vzor-dotaznika/efektivita-a-vnimanie-reklamy" TargetMode="External"/><Relationship Id="rId17" Type="http://schemas.openxmlformats.org/officeDocument/2006/relationships/hyperlink" Target="https://www.survio.com/vzor-dotaznika/oblubenost-hier-a-hranie" TargetMode="External"/><Relationship Id="rId25" Type="http://schemas.openxmlformats.org/officeDocument/2006/relationships/hyperlink" Target="https://www.survio.com/sk/dotazniky-planovanie-ak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rvio.com/vzor-dotaznika/oblubenost-adrenalinovych-aktivit" TargetMode="External"/><Relationship Id="rId20" Type="http://schemas.openxmlformats.org/officeDocument/2006/relationships/hyperlink" Target="https://www.survio.com/vzor-dotaznika/prieskum-vyuzivania-mobilnych-zariade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urvio.com/vzor-dotaznika/chod-domacnosti-sk" TargetMode="External"/><Relationship Id="rId24" Type="http://schemas.openxmlformats.org/officeDocument/2006/relationships/hyperlink" Target="https://www.survio.com/sk/vlastnosti" TargetMode="External"/><Relationship Id="rId5" Type="http://schemas.openxmlformats.org/officeDocument/2006/relationships/hyperlink" Target="https://www.google.sk/imgres?imgurl=http%3A%2F%2Fwww.pexeso.net%2Fcmsres.axd%2Fgetimg%2Fpexeso%247CnyDuOjJkNbQvHnKfS7jhCFh7Z5z7AGiJkmhw4f6q9p2jkj3HHhsUDonA4Z6ey8JH%2F170x170%2F85&amp;imgrefurl=http%3A%2F%2Fwww.pexeso.net%2Fgeometricke-tvary-a-telesa%2F0615E&amp;tbnid=hT_YMWWZYtRbQM&amp;vet=10CFoQMyjXAmoXChMI6PDjz8eo6AIVAAAAAB0AAAAAEAU..i&amp;docid=bdZ6nOgSoeFfuM&amp;w=170&amp;h=170&amp;q=geometricke%20teleso&amp;ved=0CFoQMyjXAmoXChMI6PDjz8eo6AIVAAAAAB0AAAAAEAU" TargetMode="External"/><Relationship Id="rId15" Type="http://schemas.openxmlformats.org/officeDocument/2006/relationships/hyperlink" Target="https://www.survio.com/vzor-dotaznika/nakupne-tendencie-spotrebitela" TargetMode="External"/><Relationship Id="rId23" Type="http://schemas.openxmlformats.org/officeDocument/2006/relationships/hyperlink" Target="https://www.survio.com/sk/dotazniky-pre-studentov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survio.com/vzor-dotaznika/prieskum-cenovej-citlivosti-produk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www.zborovna.sk%2Fkniznica.php%3Faction%3Dshow_version%26id%3D251059&amp;psig=AOvVaw0h4rRQjODtSvvKLfOF1c3R&amp;ust=1584776754768000&amp;source=images&amp;cd=vfe&amp;ved=0CAIQjRxqFwoTCOjw48_HqOgCFQAAAAAdAAAAABAH" TargetMode="External"/><Relationship Id="rId14" Type="http://schemas.openxmlformats.org/officeDocument/2006/relationships/hyperlink" Target="https://www.survio.com/vzor-dotaznika/hodnotenie-produktu" TargetMode="External"/><Relationship Id="rId22" Type="http://schemas.openxmlformats.org/officeDocument/2006/relationships/hyperlink" Target="https://www.survio.com/sk/dotazniky-spokojnosti-zakaznik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1</cp:revision>
  <dcterms:created xsi:type="dcterms:W3CDTF">2020-03-20T06:58:00Z</dcterms:created>
  <dcterms:modified xsi:type="dcterms:W3CDTF">2020-03-20T09:32:00Z</dcterms:modified>
</cp:coreProperties>
</file>