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6A4" w:rsidRDefault="002A66A4" w:rsidP="002A66A4">
      <w:pPr>
        <w:jc w:val="center"/>
        <w:rPr>
          <w:sz w:val="40"/>
          <w:szCs w:val="40"/>
        </w:rPr>
      </w:pPr>
      <w:r>
        <w:rPr>
          <w:sz w:val="40"/>
          <w:szCs w:val="40"/>
        </w:rPr>
        <w:t>REGULAMIN KONKURU „DYNIOZWIERZĘ”</w:t>
      </w:r>
    </w:p>
    <w:p w:rsidR="00D428D3" w:rsidRDefault="001514DC" w:rsidP="001514DC">
      <w:pPr>
        <w:rPr>
          <w:sz w:val="40"/>
          <w:szCs w:val="40"/>
        </w:rPr>
      </w:pPr>
      <w:r w:rsidRPr="00D428D3">
        <w:rPr>
          <w:sz w:val="40"/>
          <w:szCs w:val="40"/>
        </w:rPr>
        <w:t>1. Organizatorem konkursu jest</w:t>
      </w:r>
      <w:r w:rsidR="00D428D3">
        <w:rPr>
          <w:sz w:val="40"/>
          <w:szCs w:val="40"/>
        </w:rPr>
        <w:t xml:space="preserve"> Prywatna Szkoła Podstawowa Informatyczno – Językowa z Oddziałami Dwujęzycznymi</w:t>
      </w:r>
    </w:p>
    <w:p w:rsidR="00D428D3" w:rsidRDefault="001514DC" w:rsidP="001514DC">
      <w:pPr>
        <w:rPr>
          <w:sz w:val="40"/>
          <w:szCs w:val="40"/>
        </w:rPr>
      </w:pPr>
      <w:r w:rsidRPr="00D428D3">
        <w:rPr>
          <w:sz w:val="40"/>
          <w:szCs w:val="40"/>
        </w:rPr>
        <w:t xml:space="preserve"> 2. Cele konkursu: </w:t>
      </w:r>
    </w:p>
    <w:p w:rsidR="00D428D3" w:rsidRPr="00D428D3" w:rsidRDefault="001514DC" w:rsidP="00D428D3">
      <w:pPr>
        <w:pStyle w:val="Akapitzlist"/>
        <w:numPr>
          <w:ilvl w:val="0"/>
          <w:numId w:val="2"/>
        </w:numPr>
        <w:rPr>
          <w:sz w:val="40"/>
          <w:szCs w:val="40"/>
        </w:rPr>
      </w:pPr>
      <w:r w:rsidRPr="00D428D3">
        <w:rPr>
          <w:sz w:val="40"/>
          <w:szCs w:val="40"/>
        </w:rPr>
        <w:t xml:space="preserve">zdobywanie doświadczenia w zakresie twórczości plastycznej; </w:t>
      </w:r>
    </w:p>
    <w:p w:rsidR="00D428D3" w:rsidRPr="00D428D3" w:rsidRDefault="001514DC" w:rsidP="00D428D3">
      <w:pPr>
        <w:pStyle w:val="Akapitzlist"/>
        <w:numPr>
          <w:ilvl w:val="0"/>
          <w:numId w:val="2"/>
        </w:numPr>
        <w:rPr>
          <w:sz w:val="40"/>
          <w:szCs w:val="40"/>
        </w:rPr>
      </w:pPr>
      <w:r w:rsidRPr="00D428D3">
        <w:rPr>
          <w:sz w:val="40"/>
          <w:szCs w:val="40"/>
        </w:rPr>
        <w:t>rozwijanie wyobraźni i pomysłowości dzieci</w:t>
      </w:r>
      <w:r w:rsidR="00D428D3" w:rsidRPr="00D428D3">
        <w:rPr>
          <w:sz w:val="40"/>
          <w:szCs w:val="40"/>
        </w:rPr>
        <w:t xml:space="preserve"> i ich rodzin</w:t>
      </w:r>
      <w:r w:rsidRPr="00D428D3">
        <w:rPr>
          <w:sz w:val="40"/>
          <w:szCs w:val="40"/>
        </w:rPr>
        <w:t xml:space="preserve">; </w:t>
      </w:r>
    </w:p>
    <w:p w:rsidR="00D428D3" w:rsidRPr="00D428D3" w:rsidRDefault="001514DC" w:rsidP="00D428D3">
      <w:pPr>
        <w:pStyle w:val="Akapitzlist"/>
        <w:numPr>
          <w:ilvl w:val="0"/>
          <w:numId w:val="2"/>
        </w:numPr>
        <w:rPr>
          <w:sz w:val="40"/>
          <w:szCs w:val="40"/>
        </w:rPr>
      </w:pPr>
      <w:r w:rsidRPr="00D428D3">
        <w:rPr>
          <w:sz w:val="40"/>
          <w:szCs w:val="40"/>
        </w:rPr>
        <w:t xml:space="preserve">umożliwienie prezentacji dokonań twórczych; </w:t>
      </w:r>
    </w:p>
    <w:p w:rsidR="00D428D3" w:rsidRPr="00D428D3" w:rsidRDefault="00D428D3" w:rsidP="00D428D3">
      <w:pPr>
        <w:pStyle w:val="Akapitzlist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zwrócenie uwagi na znaczenie</w:t>
      </w:r>
      <w:r w:rsidRPr="00D428D3">
        <w:rPr>
          <w:sz w:val="40"/>
          <w:szCs w:val="40"/>
        </w:rPr>
        <w:t xml:space="preserve"> spędzania wolnego czasu na twórczej wspólnej zabawie rodzin</w:t>
      </w:r>
      <w:r>
        <w:rPr>
          <w:sz w:val="40"/>
          <w:szCs w:val="40"/>
        </w:rPr>
        <w:t>;</w:t>
      </w:r>
    </w:p>
    <w:p w:rsidR="00D428D3" w:rsidRPr="00D428D3" w:rsidRDefault="001514DC" w:rsidP="00D428D3">
      <w:pPr>
        <w:pStyle w:val="Akapitzlist"/>
        <w:numPr>
          <w:ilvl w:val="0"/>
          <w:numId w:val="2"/>
        </w:numPr>
        <w:rPr>
          <w:sz w:val="40"/>
          <w:szCs w:val="40"/>
        </w:rPr>
      </w:pPr>
      <w:r w:rsidRPr="00D428D3">
        <w:rPr>
          <w:sz w:val="40"/>
          <w:szCs w:val="40"/>
        </w:rPr>
        <w:t xml:space="preserve">popularyzacje dyni i jej walorów żywieniowych oraz dekoracyjnych. </w:t>
      </w:r>
    </w:p>
    <w:p w:rsidR="00D428D3" w:rsidRDefault="00D428D3" w:rsidP="00D428D3">
      <w:pPr>
        <w:rPr>
          <w:sz w:val="40"/>
          <w:szCs w:val="40"/>
        </w:rPr>
      </w:pPr>
    </w:p>
    <w:p w:rsidR="00D428D3" w:rsidRPr="002A66A4" w:rsidRDefault="001514DC" w:rsidP="002A66A4">
      <w:pPr>
        <w:rPr>
          <w:sz w:val="40"/>
          <w:szCs w:val="40"/>
        </w:rPr>
      </w:pPr>
      <w:r w:rsidRPr="002A66A4">
        <w:rPr>
          <w:sz w:val="40"/>
          <w:szCs w:val="40"/>
        </w:rPr>
        <w:t xml:space="preserve">3. Warunki uczestnictwa: </w:t>
      </w:r>
    </w:p>
    <w:p w:rsidR="00D428D3" w:rsidRDefault="001514DC" w:rsidP="00D428D3">
      <w:pPr>
        <w:ind w:left="360"/>
        <w:rPr>
          <w:sz w:val="40"/>
          <w:szCs w:val="40"/>
        </w:rPr>
      </w:pPr>
      <w:r w:rsidRPr="00D428D3">
        <w:rPr>
          <w:sz w:val="40"/>
          <w:szCs w:val="40"/>
        </w:rPr>
        <w:t xml:space="preserve">• uczestnicy konkursu: </w:t>
      </w:r>
      <w:r w:rsidR="00D428D3">
        <w:rPr>
          <w:sz w:val="40"/>
          <w:szCs w:val="40"/>
        </w:rPr>
        <w:t>uczniowie naszej szkoły</w:t>
      </w:r>
      <w:r w:rsidRPr="00D428D3">
        <w:rPr>
          <w:sz w:val="40"/>
          <w:szCs w:val="40"/>
        </w:rPr>
        <w:t xml:space="preserve">; </w:t>
      </w:r>
    </w:p>
    <w:p w:rsidR="00D428D3" w:rsidRDefault="001514DC" w:rsidP="00D428D3">
      <w:pPr>
        <w:ind w:left="360"/>
        <w:rPr>
          <w:sz w:val="40"/>
          <w:szCs w:val="40"/>
        </w:rPr>
      </w:pPr>
      <w:r w:rsidRPr="00D428D3">
        <w:rPr>
          <w:sz w:val="40"/>
          <w:szCs w:val="40"/>
        </w:rPr>
        <w:t>• technika: praca przestrzenna z dyni</w:t>
      </w:r>
      <w:r w:rsidR="002A66A4">
        <w:rPr>
          <w:sz w:val="40"/>
          <w:szCs w:val="40"/>
        </w:rPr>
        <w:t xml:space="preserve"> przedstawiająca wybrane zwierzę</w:t>
      </w:r>
      <w:r w:rsidRPr="00D428D3">
        <w:rPr>
          <w:sz w:val="40"/>
          <w:szCs w:val="40"/>
        </w:rPr>
        <w:t xml:space="preserve">; </w:t>
      </w:r>
    </w:p>
    <w:p w:rsidR="00D428D3" w:rsidRDefault="001514DC" w:rsidP="00D428D3">
      <w:pPr>
        <w:ind w:left="360"/>
        <w:rPr>
          <w:sz w:val="40"/>
          <w:szCs w:val="40"/>
        </w:rPr>
      </w:pPr>
      <w:r w:rsidRPr="00D428D3">
        <w:rPr>
          <w:sz w:val="40"/>
          <w:szCs w:val="40"/>
        </w:rPr>
        <w:t xml:space="preserve">• każdy uczestnik może dostarczyć jedną indywidualną pracę; </w:t>
      </w:r>
    </w:p>
    <w:p w:rsidR="00D428D3" w:rsidRDefault="001514DC" w:rsidP="00D428D3">
      <w:pPr>
        <w:ind w:left="360"/>
        <w:rPr>
          <w:sz w:val="40"/>
          <w:szCs w:val="40"/>
        </w:rPr>
      </w:pPr>
      <w:r w:rsidRPr="00D428D3">
        <w:rPr>
          <w:sz w:val="40"/>
          <w:szCs w:val="40"/>
        </w:rPr>
        <w:t xml:space="preserve">• do pracy należy dołączyć metryczkę zawierającą dane tj.: imię i nazwisko autora, wiek, </w:t>
      </w:r>
      <w:r w:rsidR="00D428D3">
        <w:rPr>
          <w:sz w:val="40"/>
          <w:szCs w:val="40"/>
        </w:rPr>
        <w:t>klasę</w:t>
      </w:r>
      <w:r w:rsidRPr="00D428D3">
        <w:rPr>
          <w:sz w:val="40"/>
          <w:szCs w:val="40"/>
        </w:rPr>
        <w:t xml:space="preserve">. </w:t>
      </w:r>
    </w:p>
    <w:p w:rsidR="00D428D3" w:rsidRDefault="001514DC" w:rsidP="00D428D3">
      <w:pPr>
        <w:ind w:left="360"/>
        <w:rPr>
          <w:sz w:val="40"/>
          <w:szCs w:val="40"/>
        </w:rPr>
      </w:pPr>
      <w:r w:rsidRPr="00D428D3">
        <w:rPr>
          <w:sz w:val="40"/>
          <w:szCs w:val="40"/>
        </w:rPr>
        <w:lastRenderedPageBreak/>
        <w:t xml:space="preserve"> 4. Kryterium oceny prac: Komisja Konkursowa dokona oceny prac biorąc pod uwagę ich oryginalność, pomysłowość i estetykę wykonania. </w:t>
      </w:r>
    </w:p>
    <w:p w:rsidR="00D428D3" w:rsidRDefault="001514DC" w:rsidP="00D428D3">
      <w:pPr>
        <w:ind w:left="360"/>
        <w:rPr>
          <w:sz w:val="40"/>
          <w:szCs w:val="40"/>
        </w:rPr>
      </w:pPr>
      <w:r w:rsidRPr="00D428D3">
        <w:rPr>
          <w:sz w:val="40"/>
          <w:szCs w:val="40"/>
        </w:rPr>
        <w:t>5. Termin składania prac: od 2</w:t>
      </w:r>
      <w:r w:rsidR="00D428D3">
        <w:rPr>
          <w:sz w:val="40"/>
          <w:szCs w:val="40"/>
        </w:rPr>
        <w:t>4</w:t>
      </w:r>
      <w:r w:rsidRPr="00D428D3">
        <w:rPr>
          <w:sz w:val="40"/>
          <w:szCs w:val="40"/>
        </w:rPr>
        <w:t>.10.201</w:t>
      </w:r>
      <w:r w:rsidR="00D428D3">
        <w:rPr>
          <w:sz w:val="40"/>
          <w:szCs w:val="40"/>
        </w:rPr>
        <w:t>9</w:t>
      </w:r>
      <w:r w:rsidRPr="00D428D3">
        <w:rPr>
          <w:sz w:val="40"/>
          <w:szCs w:val="40"/>
        </w:rPr>
        <w:t>r. do 2</w:t>
      </w:r>
      <w:r w:rsidR="00395136">
        <w:rPr>
          <w:sz w:val="40"/>
          <w:szCs w:val="40"/>
        </w:rPr>
        <w:t>8</w:t>
      </w:r>
      <w:bookmarkStart w:id="0" w:name="_GoBack"/>
      <w:bookmarkEnd w:id="0"/>
      <w:r w:rsidRPr="00D428D3">
        <w:rPr>
          <w:sz w:val="40"/>
          <w:szCs w:val="40"/>
        </w:rPr>
        <w:t xml:space="preserve">.10.2017r. </w:t>
      </w:r>
    </w:p>
    <w:p w:rsidR="00D428D3" w:rsidRDefault="002A66A4" w:rsidP="00D428D3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Rozstrzygnięcie konkursu nastąpi 30.10.2019r. podczas Festiwalu Dyni. </w:t>
      </w:r>
      <w:r w:rsidR="001514DC" w:rsidRPr="00D428D3">
        <w:rPr>
          <w:sz w:val="40"/>
          <w:szCs w:val="40"/>
        </w:rPr>
        <w:t xml:space="preserve">Autorzy najlepszych prac otrzymają nagrody. Prace po rozstrzygnięciu konkursu wracają do właścicieli. Dodatkowe informacje można uzyskać u koordynatorów konkursu: </w:t>
      </w:r>
      <w:r w:rsidR="00D428D3">
        <w:rPr>
          <w:sz w:val="40"/>
          <w:szCs w:val="40"/>
        </w:rPr>
        <w:t>wychowawców kl. I-III</w:t>
      </w:r>
    </w:p>
    <w:p w:rsidR="006E60D2" w:rsidRPr="00D428D3" w:rsidRDefault="001514DC" w:rsidP="00D428D3">
      <w:pPr>
        <w:ind w:left="360"/>
        <w:rPr>
          <w:sz w:val="40"/>
          <w:szCs w:val="40"/>
        </w:rPr>
      </w:pPr>
      <w:r w:rsidRPr="00D428D3">
        <w:rPr>
          <w:sz w:val="40"/>
          <w:szCs w:val="40"/>
        </w:rPr>
        <w:t>WSZYSTKIM UCZESTNIKOM ŻYCZYMY TWÓRCZYCH POMYSŁÓW ORAZ RADOŚCI Z TWORZENIA!</w:t>
      </w:r>
    </w:p>
    <w:sectPr w:rsidR="006E60D2" w:rsidRPr="00D42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40E1B"/>
    <w:multiLevelType w:val="hybridMultilevel"/>
    <w:tmpl w:val="8D00C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20977"/>
    <w:multiLevelType w:val="hybridMultilevel"/>
    <w:tmpl w:val="9C18B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CE1"/>
    <w:rsid w:val="000C74C6"/>
    <w:rsid w:val="001514DC"/>
    <w:rsid w:val="002A66A4"/>
    <w:rsid w:val="00395136"/>
    <w:rsid w:val="006E60D2"/>
    <w:rsid w:val="008D4CE1"/>
    <w:rsid w:val="00A41CE4"/>
    <w:rsid w:val="00CE1291"/>
    <w:rsid w:val="00D428D3"/>
    <w:rsid w:val="00EE7B44"/>
    <w:rsid w:val="00F3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BE706"/>
  <w15:chartTrackingRefBased/>
  <w15:docId w15:val="{A1E76316-9F3A-4ED3-8447-6C4F4572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4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CE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42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2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MIRA</cp:lastModifiedBy>
  <cp:revision>2</cp:revision>
  <dcterms:created xsi:type="dcterms:W3CDTF">2019-10-07T20:01:00Z</dcterms:created>
  <dcterms:modified xsi:type="dcterms:W3CDTF">2019-10-08T15:27:00Z</dcterms:modified>
</cp:coreProperties>
</file>