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E5" w:rsidRDefault="008C02E5">
      <w:pPr>
        <w:pStyle w:val="Nagwek1"/>
      </w:pPr>
      <w:r>
        <w:t>ZASADY PRZYJĘĆ DO ODDZIAŁU DWUJĘZYCZNEGO</w:t>
      </w:r>
    </w:p>
    <w:p w:rsidR="008C02E5" w:rsidRDefault="008C02E5">
      <w:pPr>
        <w:spacing w:before="100" w:beforeAutospacing="1"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Zgodnie z § 1 Uchwały Nr XLI/1062/2017 Rady m.st. Warszawy w postępowaniu rekrutacyjnym do klas VII dwujęzycznych - wniosek o przyjęcie można składać </w:t>
      </w:r>
      <w:r>
        <w:rPr>
          <w:b/>
          <w:bCs/>
          <w:color w:val="000000"/>
          <w:sz w:val="20"/>
          <w:szCs w:val="20"/>
          <w:lang w:eastAsia="pl-PL"/>
        </w:rPr>
        <w:t>do dowolnej liczby szkół</w:t>
      </w:r>
      <w:r>
        <w:rPr>
          <w:color w:val="000000"/>
          <w:sz w:val="20"/>
          <w:szCs w:val="20"/>
          <w:lang w:eastAsia="pl-PL"/>
        </w:rPr>
        <w:t>, które prowadzą postępowanie rekrutacyjne do oddziałów dwujęzycznych.</w:t>
      </w:r>
    </w:p>
    <w:p w:rsidR="008C02E5" w:rsidRDefault="008C02E5">
      <w:pPr>
        <w:spacing w:before="100" w:beforeAutospacing="1"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Zgodnie z art. 139 ustawy Prawo oświatowe:</w:t>
      </w:r>
    </w:p>
    <w:p w:rsidR="008C02E5" w:rsidRDefault="008C02E5">
      <w:pPr>
        <w:spacing w:before="100" w:beforeAutospacing="1"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1. Do oddziału dwujęzycznego w publicznej szkole podstawowej przyjmuje się </w:t>
      </w:r>
      <w:r>
        <w:rPr>
          <w:color w:val="000000"/>
          <w:sz w:val="20"/>
          <w:szCs w:val="20"/>
          <w:u w:val="single"/>
          <w:lang w:eastAsia="pl-PL"/>
        </w:rPr>
        <w:t>w pierwszej kolejności ucznia tej szkoły</w:t>
      </w:r>
      <w:r>
        <w:rPr>
          <w:color w:val="000000"/>
          <w:sz w:val="20"/>
          <w:szCs w:val="20"/>
          <w:lang w:eastAsia="pl-PL"/>
        </w:rPr>
        <w:t>, który:</w:t>
      </w:r>
    </w:p>
    <w:p w:rsidR="008C02E5" w:rsidRDefault="008C02E5">
      <w:pPr>
        <w:spacing w:before="100" w:beforeAutospacing="1"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1) otrzymał promocję do klasy VII;</w:t>
      </w:r>
    </w:p>
    <w:p w:rsidR="008C02E5" w:rsidRDefault="008C02E5">
      <w:pPr>
        <w:spacing w:before="100" w:beforeAutospacing="1"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2) uzyskał pozytywny wynik sprawdzianu predyspozycji językowych przeprowadzonego </w:t>
      </w:r>
      <w:r>
        <w:rPr>
          <w:color w:val="000000"/>
          <w:sz w:val="20"/>
          <w:szCs w:val="20"/>
          <w:u w:val="single"/>
          <w:lang w:eastAsia="pl-PL"/>
        </w:rPr>
        <w:t>na warunkach ustalonych przez radę pedagogiczną.</w:t>
      </w:r>
    </w:p>
    <w:p w:rsidR="008C02E5" w:rsidRDefault="008C02E5">
      <w:pPr>
        <w:spacing w:before="100" w:beforeAutospacing="1"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2. W przypadku większej liczby kandydatów spełniających warunki, o których mowa w ust. 1, niż liczba wolnych miejsc w oddziale, o którym mowa w ust. 1, na pierwszym etapie postępowania rekrutacyjnego są brane pod uwagę łącznie następujące kryteria:</w:t>
      </w:r>
    </w:p>
    <w:p w:rsidR="008C02E5" w:rsidRDefault="008C02E5">
      <w:pPr>
        <w:spacing w:before="100" w:beforeAutospacing="1"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1) wynik sprawdzianu predyspozycji językowych, o którym mowa w ust. 1 pkt 2;</w:t>
      </w:r>
    </w:p>
    <w:p w:rsidR="008C02E5" w:rsidRDefault="008C02E5">
      <w:pPr>
        <w:spacing w:before="100" w:beforeAutospacing="1"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2) wymienione na świadectwie promocyjnym do klasy VII szkoły podstawowej oceny z języka polskiego, matematyki i języka obcego nowożytnego – </w:t>
      </w:r>
      <w:r>
        <w:rPr>
          <w:b/>
          <w:bCs/>
          <w:color w:val="000000"/>
          <w:sz w:val="20"/>
          <w:szCs w:val="20"/>
          <w:lang w:eastAsia="pl-PL"/>
        </w:rPr>
        <w:t>max 54 punkty, </w:t>
      </w:r>
      <w:r>
        <w:rPr>
          <w:color w:val="000000"/>
          <w:sz w:val="20"/>
          <w:szCs w:val="20"/>
          <w:lang w:eastAsia="pl-PL"/>
        </w:rPr>
        <w:t>przy czym za oceny wyrażone w stopniu:</w:t>
      </w:r>
    </w:p>
    <w:p w:rsidR="008C02E5" w:rsidRDefault="008C02E5">
      <w:pPr>
        <w:spacing w:after="12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a) celującym – przyznaje się po 18 punktów;</w:t>
      </w:r>
    </w:p>
    <w:p w:rsidR="008C02E5" w:rsidRDefault="008C02E5">
      <w:pPr>
        <w:spacing w:after="12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b) bardzo dobrym – przyznaje się po 17 punktów;</w:t>
      </w:r>
    </w:p>
    <w:p w:rsidR="008C02E5" w:rsidRDefault="008C02E5">
      <w:pPr>
        <w:spacing w:after="12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lastRenderedPageBreak/>
        <w:t>c) dobrym – przyznaje się po 14 punktów;</w:t>
      </w:r>
    </w:p>
    <w:p w:rsidR="008C02E5" w:rsidRDefault="008C02E5">
      <w:pPr>
        <w:spacing w:after="12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d) dostatecznym – przyznaje się po 8 punktów;</w:t>
      </w:r>
    </w:p>
    <w:p w:rsidR="008C02E5" w:rsidRDefault="008C02E5">
      <w:pPr>
        <w:spacing w:after="12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e) dopuszczającym – przyznaje się po 2 punkty.</w:t>
      </w:r>
    </w:p>
    <w:p w:rsidR="008C02E5" w:rsidRDefault="008C02E5">
      <w:pPr>
        <w:spacing w:after="12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3) świadectwo promocyjne do klasy VII szkoły podstawowej z wyróżnieniem – </w:t>
      </w:r>
      <w:r>
        <w:rPr>
          <w:b/>
          <w:bCs/>
          <w:color w:val="000000"/>
          <w:sz w:val="20"/>
          <w:szCs w:val="20"/>
          <w:lang w:eastAsia="pl-PL"/>
        </w:rPr>
        <w:t>7 punktów.</w:t>
      </w:r>
    </w:p>
    <w:p w:rsidR="008C02E5" w:rsidRDefault="008C02E5">
      <w:pPr>
        <w:spacing w:after="12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3. W przypadku równorzędnych wyników uzyskanych na pierwszym etapie postępowania rekrutacyjnego lub jeżeli po zakończeniu tego etapu oddział, o którym mowa w ust. 1, nadal dysponuje wolnymi miejscami, na drugim etapie postępowania rekrutacyjnego brane są pod uwagę łącznie kryteria, o których mowa w art. 131 ust. 2 ustawy Prawo oświatowe, tj.:</w:t>
      </w:r>
    </w:p>
    <w:p w:rsidR="008C02E5" w:rsidRDefault="008C02E5">
      <w:pPr>
        <w:spacing w:after="12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1) wielodzietność rodziny kandydata;</w:t>
      </w:r>
    </w:p>
    <w:p w:rsidR="008C02E5" w:rsidRDefault="008C02E5">
      <w:pPr>
        <w:spacing w:after="12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2) niepełnosprawność kandydata;</w:t>
      </w:r>
    </w:p>
    <w:p w:rsidR="008C02E5" w:rsidRDefault="008C02E5">
      <w:pPr>
        <w:spacing w:after="12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3) niepełnosprawność jednego z rodziców kandydata;</w:t>
      </w:r>
    </w:p>
    <w:p w:rsidR="008C02E5" w:rsidRDefault="008C02E5">
      <w:pPr>
        <w:spacing w:after="12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4) niepełnosprawność obojga rodziców kandydata;</w:t>
      </w:r>
    </w:p>
    <w:p w:rsidR="008C02E5" w:rsidRDefault="008C02E5">
      <w:pPr>
        <w:spacing w:after="12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5) niepełnosprawność rodzeństwa kandydata;</w:t>
      </w:r>
    </w:p>
    <w:p w:rsidR="008C02E5" w:rsidRDefault="008C02E5">
      <w:pPr>
        <w:spacing w:after="12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6) samotne wychowywanie kandydata w rodzinie;</w:t>
      </w:r>
    </w:p>
    <w:p w:rsidR="008C02E5" w:rsidRDefault="008C02E5">
      <w:pPr>
        <w:spacing w:after="12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7) objęcie kandydata pieczą zastępczą.</w:t>
      </w:r>
    </w:p>
    <w:p w:rsidR="008C02E5" w:rsidRDefault="008C02E5">
      <w:pPr>
        <w:spacing w:after="12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Kryteria, o których mowa powyżej mają jednakową wartość.</w:t>
      </w:r>
    </w:p>
    <w:p w:rsidR="008C02E5" w:rsidRDefault="008C02E5">
      <w:pPr>
        <w:spacing w:before="100" w:beforeAutospacing="1" w:after="0" w:line="24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4. W przypadku wolnych miejsc do oddziałów dwujęzycznych w publicznych szkołach podstawowych na trzecim etapie postępowania rekrutacyjnego, mogą być przyjęci kandydaci </w:t>
      </w:r>
      <w:r>
        <w:rPr>
          <w:b/>
          <w:bCs/>
          <w:color w:val="000000"/>
          <w:sz w:val="20"/>
          <w:szCs w:val="20"/>
          <w:lang w:eastAsia="pl-PL"/>
        </w:rPr>
        <w:t>niebędący uczniami tej szkoły,</w:t>
      </w:r>
      <w:r>
        <w:rPr>
          <w:color w:val="000000"/>
          <w:sz w:val="20"/>
          <w:szCs w:val="20"/>
          <w:lang w:eastAsia="pl-PL"/>
        </w:rPr>
        <w:t> którzy przystąpili do tego postępowania. Przepisy ust. 1–3 stosuje się.</w:t>
      </w:r>
    </w:p>
    <w:p w:rsidR="008C02E5" w:rsidRDefault="008C02E5">
      <w:pPr>
        <w:jc w:val="both"/>
        <w:rPr>
          <w:sz w:val="20"/>
          <w:szCs w:val="20"/>
          <w:u w:val="single"/>
        </w:rPr>
      </w:pPr>
    </w:p>
    <w:p w:rsidR="008C02E5" w:rsidRDefault="008C02E5">
      <w:pPr>
        <w:jc w:val="both"/>
        <w:rPr>
          <w:sz w:val="20"/>
          <w:szCs w:val="20"/>
          <w:u w:val="single"/>
        </w:rPr>
      </w:pPr>
    </w:p>
    <w:p w:rsidR="008C02E5" w:rsidRDefault="008C02E5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Najważniejsze punkty z harmonogramu:</w:t>
      </w:r>
    </w:p>
    <w:p w:rsidR="008C02E5" w:rsidRDefault="008C02E5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25 maja - 2 czerwca, do godz. 15 00</w:t>
      </w:r>
      <w:r>
        <w:rPr>
          <w:sz w:val="20"/>
          <w:szCs w:val="20"/>
        </w:rPr>
        <w:t xml:space="preserve"> kandydaci, ubiegający  się o przyjęcie do oddziału dwujęzycznego, wypełniają wniosek oraz tworzą listę preferencji szkół i oddziałów.</w:t>
      </w:r>
    </w:p>
    <w:p w:rsidR="008C02E5" w:rsidRDefault="008C02E5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25 maja - 3 czerwca, do godz. 15.00</w:t>
      </w:r>
      <w:r>
        <w:rPr>
          <w:sz w:val="20"/>
          <w:szCs w:val="20"/>
        </w:rPr>
        <w:t xml:space="preserve"> wydrukowany i podpisany przez rodziców wniosek wraz z dokumentami potwierdzającymi spełnianie kryteriów ustawowych** oraz oświadczenie, uczniem, której szkoły jest kandydat, składają w szkole podstawowej pierwszego wyboru.</w:t>
      </w:r>
    </w:p>
    <w:p w:rsidR="008C02E5" w:rsidRDefault="008C02E5">
      <w:pPr>
        <w:jc w:val="both"/>
        <w:rPr>
          <w:sz w:val="20"/>
          <w:szCs w:val="20"/>
        </w:rPr>
      </w:pPr>
      <w:r>
        <w:rPr>
          <w:sz w:val="20"/>
          <w:szCs w:val="20"/>
        </w:rPr>
        <w:t>1.W przypadku niezłożenia w wymagalnym terminie wydrukowanego i podpisanego wniosku w szkole pierwszego wyboru, kandydat nie bierze udziału w rekrutacji do oddziału dwujęzycznego.</w:t>
      </w:r>
    </w:p>
    <w:p w:rsidR="008C02E5" w:rsidRDefault="008C02E5">
      <w:pPr>
        <w:jc w:val="both"/>
        <w:rPr>
          <w:sz w:val="20"/>
          <w:szCs w:val="20"/>
        </w:rPr>
      </w:pPr>
      <w:r>
        <w:rPr>
          <w:sz w:val="20"/>
          <w:szCs w:val="20"/>
        </w:rPr>
        <w:t>2. Dokumentem potwierdzającym uczniem, której szkoły jest kandydat jest oświadczenie podpisane przez rodziców kandydata.</w:t>
      </w:r>
    </w:p>
    <w:p w:rsidR="008C02E5" w:rsidRDefault="008C02E5">
      <w:pPr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5 czerwca godz. 9.00</w:t>
      </w:r>
      <w:r>
        <w:rPr>
          <w:b/>
          <w:bCs/>
          <w:color w:val="FF0000"/>
          <w:sz w:val="24"/>
          <w:szCs w:val="24"/>
          <w:u w:val="single"/>
        </w:rPr>
        <w:tab/>
      </w:r>
      <w:r w:rsidR="00C10828">
        <w:rPr>
          <w:b/>
          <w:bCs/>
          <w:color w:val="FF0000"/>
          <w:sz w:val="24"/>
          <w:szCs w:val="24"/>
          <w:u w:val="single"/>
        </w:rPr>
        <w:t>lub 10.00 ( w zależności od nazwiska Kandydata)</w:t>
      </w:r>
    </w:p>
    <w:p w:rsidR="008C02E5" w:rsidRDefault="008C02E5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Kandydaci przystępują do sprawdzianu predyspozycji językowych w szkole podstawowej umieszczonej na pierwszym miejscu na liście preferencji. Jest to tzw. szkoła pierwszego wyboru.</w:t>
      </w:r>
    </w:p>
    <w:p w:rsidR="008C02E5" w:rsidRPr="00C10828" w:rsidRDefault="008C02E5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Na sprawdzian należy zabrać legitymację szkolną i przybory do pisania.</w:t>
      </w:r>
      <w:bookmarkStart w:id="0" w:name="_GoBack"/>
      <w:bookmarkEnd w:id="0"/>
    </w:p>
    <w:p w:rsidR="008C02E5" w:rsidRDefault="008C02E5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8C02E5" w:rsidSect="008C02E5">
      <w:pgSz w:w="16838" w:h="11906" w:orient="landscape"/>
      <w:pgMar w:top="1418" w:right="284" w:bottom="1418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77" w:rsidRDefault="00C53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53777" w:rsidRDefault="00C53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77" w:rsidRDefault="00C53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53777" w:rsidRDefault="00C53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BC0"/>
    <w:multiLevelType w:val="multilevel"/>
    <w:tmpl w:val="CB9E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16056AF8"/>
    <w:multiLevelType w:val="multilevel"/>
    <w:tmpl w:val="0C4E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1F6616E"/>
    <w:multiLevelType w:val="multilevel"/>
    <w:tmpl w:val="0302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E5"/>
    <w:rsid w:val="008C02E5"/>
    <w:rsid w:val="00C10828"/>
    <w:rsid w:val="00C5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00" w:beforeAutospacing="1" w:after="0" w:line="240" w:lineRule="auto"/>
      <w:outlineLvl w:val="0"/>
    </w:pPr>
    <w:rPr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2E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00" w:beforeAutospacing="1" w:after="0" w:line="240" w:lineRule="auto"/>
      <w:outlineLvl w:val="0"/>
    </w:pPr>
    <w:rPr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2E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</cp:lastModifiedBy>
  <cp:revision>2</cp:revision>
  <cp:lastPrinted>2020-03-02T08:39:00Z</cp:lastPrinted>
  <dcterms:created xsi:type="dcterms:W3CDTF">2020-05-18T10:12:00Z</dcterms:created>
  <dcterms:modified xsi:type="dcterms:W3CDTF">2020-05-18T10:12:00Z</dcterms:modified>
</cp:coreProperties>
</file>