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EC29B1">
      <w:r>
        <w:t>Wzory i nazwy wodorotlenków</w:t>
      </w:r>
    </w:p>
    <w:p w:rsidR="00EC29B1" w:rsidRDefault="00EC29B1" w:rsidP="00EC29B1">
      <w:pPr>
        <w:pStyle w:val="Akapitzlist"/>
        <w:numPr>
          <w:ilvl w:val="0"/>
          <w:numId w:val="1"/>
        </w:numPr>
      </w:pPr>
      <w:r>
        <w:t>Wodorotlenki to związki chemiczne zbudowane z kationów metali i anionów wodorotlenkowych.</w:t>
      </w:r>
    </w:p>
    <w:p w:rsidR="00EC29B1" w:rsidRDefault="00EC29B1" w:rsidP="00EC29B1">
      <w:pPr>
        <w:pStyle w:val="Akapitzlist"/>
        <w:numPr>
          <w:ilvl w:val="0"/>
          <w:numId w:val="1"/>
        </w:numPr>
      </w:pPr>
      <w:r>
        <w:t>Wzór ogólny wodorotlenków (zapisz z podręcznika str. 209)</w:t>
      </w:r>
    </w:p>
    <w:p w:rsidR="00EC29B1" w:rsidRDefault="00EC29B1" w:rsidP="00EC29B1">
      <w:pPr>
        <w:pStyle w:val="Akapitzlist"/>
        <w:numPr>
          <w:ilvl w:val="0"/>
          <w:numId w:val="1"/>
        </w:numPr>
      </w:pPr>
      <w:r>
        <w:t>Nazwy i wzory wodorotlenków:</w:t>
      </w:r>
      <w:r w:rsidR="00B7451D">
        <w:t xml:space="preserve"> uzupełnij tabelę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nazwa</w:t>
            </w:r>
            <w:proofErr w:type="gramEnd"/>
          </w:p>
        </w:tc>
        <w:tc>
          <w:tcPr>
            <w:tcW w:w="3071" w:type="dxa"/>
          </w:tcPr>
          <w:p w:rsidR="00B7451D" w:rsidRDefault="00B7451D" w:rsidP="00F956F1">
            <w:proofErr w:type="gramStart"/>
            <w:r>
              <w:t>wzór</w:t>
            </w:r>
            <w:proofErr w:type="gramEnd"/>
            <w:r>
              <w:t xml:space="preserve"> sumaryczny</w:t>
            </w:r>
          </w:p>
        </w:tc>
        <w:tc>
          <w:tcPr>
            <w:tcW w:w="3071" w:type="dxa"/>
          </w:tcPr>
          <w:p w:rsidR="00B7451D" w:rsidRDefault="00B7451D" w:rsidP="00F956F1">
            <w:proofErr w:type="gramStart"/>
            <w:r>
              <w:t>wzór</w:t>
            </w:r>
            <w:proofErr w:type="gramEnd"/>
            <w:r>
              <w:t xml:space="preserve"> strukturalny</w:t>
            </w: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sodu</w:t>
            </w:r>
          </w:p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potasu</w:t>
            </w:r>
          </w:p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wapnia</w:t>
            </w:r>
          </w:p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  <w:vertAlign w:val="subscript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glinu</w:t>
            </w:r>
          </w:p>
          <w:p w:rsidR="00B7451D" w:rsidRDefault="00B7451D" w:rsidP="00F956F1"/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  <w:vertAlign w:val="subscript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miedzi II</w:t>
            </w:r>
          </w:p>
          <w:p w:rsidR="00B7451D" w:rsidRDefault="00B7451D" w:rsidP="00F956F1"/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  <w:vertAlign w:val="subscript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  <w:tr w:rsidR="00B7451D" w:rsidTr="00F956F1">
        <w:tc>
          <w:tcPr>
            <w:tcW w:w="3070" w:type="dxa"/>
          </w:tcPr>
          <w:p w:rsidR="00B7451D" w:rsidRDefault="00B7451D" w:rsidP="00F956F1">
            <w:proofErr w:type="gramStart"/>
            <w:r>
              <w:t>wodorotlenek</w:t>
            </w:r>
            <w:proofErr w:type="gramEnd"/>
            <w:r>
              <w:t xml:space="preserve"> magnezu</w:t>
            </w:r>
          </w:p>
          <w:p w:rsidR="00B7451D" w:rsidRDefault="00B7451D" w:rsidP="00F956F1"/>
          <w:p w:rsidR="00B7451D" w:rsidRDefault="00B7451D" w:rsidP="00F956F1"/>
          <w:p w:rsidR="00B7451D" w:rsidRDefault="00B7451D" w:rsidP="00F956F1"/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8"/>
                <w:vertAlign w:val="subscript"/>
              </w:rPr>
            </w:pPr>
          </w:p>
        </w:tc>
        <w:tc>
          <w:tcPr>
            <w:tcW w:w="3071" w:type="dxa"/>
          </w:tcPr>
          <w:p w:rsidR="00B7451D" w:rsidRPr="00624261" w:rsidRDefault="00B7451D" w:rsidP="00F956F1">
            <w:pPr>
              <w:rPr>
                <w:sz w:val="24"/>
              </w:rPr>
            </w:pPr>
          </w:p>
        </w:tc>
      </w:tr>
    </w:tbl>
    <w:p w:rsidR="00EC29B1" w:rsidRDefault="00EC29B1" w:rsidP="00EC29B1">
      <w:pPr>
        <w:pStyle w:val="Akapitzlist"/>
      </w:pPr>
    </w:p>
    <w:p w:rsidR="00EC29B1" w:rsidRDefault="004201B9" w:rsidP="00EC29B1">
      <w:pPr>
        <w:pStyle w:val="Akapitzlist"/>
      </w:pPr>
      <w:r w:rsidRPr="004201B9">
        <w:t>https</w:t>
      </w:r>
      <w:proofErr w:type="gramStart"/>
      <w:r w:rsidRPr="004201B9">
        <w:t>://youtu</w:t>
      </w:r>
      <w:proofErr w:type="gramEnd"/>
      <w:r w:rsidRPr="004201B9">
        <w:t>.</w:t>
      </w:r>
      <w:proofErr w:type="gramStart"/>
      <w:r w:rsidRPr="004201B9">
        <w:t>be</w:t>
      </w:r>
      <w:proofErr w:type="gramEnd"/>
      <w:r w:rsidRPr="004201B9">
        <w:t>/oqaiMzRtrSc</w:t>
      </w:r>
    </w:p>
    <w:p w:rsidR="00EC29B1" w:rsidRDefault="00807028" w:rsidP="00EC29B1">
      <w:pPr>
        <w:pStyle w:val="Akapitzlist"/>
      </w:pPr>
      <w:hyperlink r:id="rId5" w:history="1">
        <w:r w:rsidR="004201B9" w:rsidRPr="00E60FED">
          <w:rPr>
            <w:rStyle w:val="Hipercze"/>
          </w:rPr>
          <w:t>https://youtu.be/m7_1W6i-BxY</w:t>
        </w:r>
      </w:hyperlink>
    </w:p>
    <w:p w:rsidR="004201B9" w:rsidRDefault="004201B9" w:rsidP="00EC29B1">
      <w:pPr>
        <w:pStyle w:val="Akapitzlist"/>
      </w:pPr>
      <w:r>
        <w:t xml:space="preserve"> </w:t>
      </w:r>
    </w:p>
    <w:p w:rsidR="00B7451D" w:rsidRDefault="004201B9" w:rsidP="00B7451D">
      <w:r>
        <w:t>Prześlij notatkę jak zwykle.</w:t>
      </w:r>
      <w:r w:rsidR="00B7451D" w:rsidRPr="00B7451D">
        <w:t xml:space="preserve"> </w:t>
      </w:r>
      <w:hyperlink r:id="rId6" w:history="1">
        <w:r w:rsidR="00B7451D" w:rsidRPr="00BE4354">
          <w:rPr>
            <w:rStyle w:val="Hipercze"/>
          </w:rPr>
          <w:t>a.zalewskasprydzewo@o2.pl</w:t>
        </w:r>
      </w:hyperlink>
      <w:r w:rsidR="00B7451D">
        <w:t xml:space="preserve"> </w:t>
      </w:r>
    </w:p>
    <w:p w:rsidR="004201B9" w:rsidRDefault="00B7451D" w:rsidP="00EC29B1">
      <w:pPr>
        <w:pStyle w:val="Akapitzlist"/>
      </w:pPr>
      <w:r>
        <w:t xml:space="preserve">KONIECZNI DO PONIEDZIAŁKU PROSZĘ ROZWIĄZAĆ TEST DIAGNOSTYCZNY I PRZESŁAĆ MI NA ADRES </w:t>
      </w:r>
      <w:proofErr w:type="gramStart"/>
      <w:r>
        <w:t>MAILOWY !!!</w:t>
      </w:r>
      <w:proofErr w:type="gramEnd"/>
    </w:p>
    <w:sectPr w:rsidR="004201B9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FD8"/>
    <w:multiLevelType w:val="hybridMultilevel"/>
    <w:tmpl w:val="F286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29B1"/>
    <w:rsid w:val="00234D35"/>
    <w:rsid w:val="004201B9"/>
    <w:rsid w:val="00807028"/>
    <w:rsid w:val="009171A8"/>
    <w:rsid w:val="00B06D85"/>
    <w:rsid w:val="00B7451D"/>
    <w:rsid w:val="00C47101"/>
    <w:rsid w:val="00EC29B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1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youtu.be/m7_1W6i-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2020-05-26T08:33:00Z</dcterms:created>
  <dcterms:modified xsi:type="dcterms:W3CDTF">2020-06-04T05:21:00Z</dcterms:modified>
</cp:coreProperties>
</file>