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06.05.2020</w:t>
      </w:r>
    </w:p>
    <w:p>
      <w:pPr>
        <w:jc w:val="center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Lekcja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Temat: Ze starego - nowe.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Proszę o przeczytanie wiersza “Marsz do kosza” na stronie 12-13 oraz odpowiedzenie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na pytanie 1 i 2 (ustnie).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Narysuj w zeszycie kosze przeznaczone do segregacji śmieci (zaznacz je odpowiednimi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kolorami i podpisz).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Wykonaj zadanie 4 z podręcznika na stronie 13. (hasło zapisz w zeszycie) - proszę o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wysłanie hasła i rysunku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 ćwiczeniach wykonaj zadanie 2, 3, 4, 5 na stronie 11-13.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Z matematyki wykonajcie ćwiczenia ze strony 48.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76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Polaris Office</dc:creator>
  <cp:lastModifiedBy/>
</cp:coreProperties>
</file>