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E8" w:rsidRDefault="006779E8" w:rsidP="006779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7</w:t>
      </w:r>
    </w:p>
    <w:p w:rsidR="006779E8" w:rsidRDefault="006779E8" w:rsidP="006779E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Wtorek</w:t>
      </w:r>
      <w:r>
        <w:rPr>
          <w:rFonts w:ascii="Times New Roman" w:hAnsi="Times New Roman" w:cs="Times New Roman"/>
        </w:rPr>
        <w:t xml:space="preserve">  12.05.2020</w:t>
      </w:r>
    </w:p>
    <w:p w:rsidR="006779E8" w:rsidRDefault="006779E8" w:rsidP="0067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Formy współpracy regionalnej.   </w:t>
      </w:r>
      <w:r>
        <w:rPr>
          <w:rFonts w:ascii="Times New Roman" w:hAnsi="Times New Roman" w:cs="Times New Roman"/>
        </w:rPr>
        <w:t>(temat 48)</w:t>
      </w:r>
    </w:p>
    <w:p w:rsidR="006779E8" w:rsidRDefault="006779E8" w:rsidP="006779E8">
      <w:pPr>
        <w:ind w:left="175" w:hanging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notatkę</w:t>
      </w:r>
    </w:p>
    <w:p w:rsidR="006779E8" w:rsidRDefault="006779E8" w:rsidP="006779E8">
      <w:pPr>
        <w:ind w:left="175" w:hanging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Zalety współpracy samorządów z zagranicznymi partnerami:</w:t>
      </w:r>
    </w:p>
    <w:p w:rsidR="006779E8" w:rsidRDefault="006779E8" w:rsidP="006779E8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</w:p>
    <w:p w:rsidR="006779E8" w:rsidRDefault="006779E8" w:rsidP="006779E8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</w:p>
    <w:p w:rsidR="006779E8" w:rsidRDefault="006779E8" w:rsidP="006779E8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</w:p>
    <w:p w:rsidR="006779E8" w:rsidRDefault="006779E8" w:rsidP="006779E8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</w:p>
    <w:p w:rsidR="006779E8" w:rsidRDefault="006779E8" w:rsidP="006779E8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</w:p>
    <w:p w:rsidR="006779E8" w:rsidRPr="006779E8" w:rsidRDefault="006779E8" w:rsidP="006779E8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</w:p>
    <w:p w:rsidR="006779E8" w:rsidRDefault="006779E8" w:rsidP="006779E8">
      <w:pPr>
        <w:spacing w:after="0"/>
        <w:rPr>
          <w:rFonts w:ascii="Times New Roman" w:hAnsi="Times New Roman" w:cs="Times New Roman"/>
        </w:rPr>
      </w:pPr>
    </w:p>
    <w:p w:rsidR="006779E8" w:rsidRDefault="006779E8" w:rsidP="006779E8">
      <w:pPr>
        <w:rPr>
          <w:rFonts w:ascii="Times New Roman" w:hAnsi="Times New Roman" w:cs="Times New Roman"/>
          <w:b/>
        </w:rPr>
      </w:pPr>
    </w:p>
    <w:p w:rsidR="006779E8" w:rsidRDefault="006779E8" w:rsidP="006779E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Czwartek </w:t>
      </w:r>
      <w:r>
        <w:rPr>
          <w:rFonts w:ascii="Times New Roman" w:hAnsi="Times New Roman" w:cs="Times New Roman"/>
        </w:rPr>
        <w:t xml:space="preserve">  14.05.2020</w:t>
      </w:r>
    </w:p>
    <w:p w:rsidR="006779E8" w:rsidRDefault="006779E8" w:rsidP="0067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Poznawanie „małej ojczyzny”.  </w:t>
      </w:r>
      <w:r>
        <w:rPr>
          <w:rFonts w:ascii="Times New Roman" w:hAnsi="Times New Roman" w:cs="Times New Roman"/>
        </w:rPr>
        <w:t>(temat 49)</w:t>
      </w:r>
    </w:p>
    <w:p w:rsidR="006779E8" w:rsidRDefault="005A6B82" w:rsidP="006779E8">
      <w:pPr>
        <w:spacing w:after="0"/>
        <w:rPr>
          <w:rFonts w:ascii="Times New Roman" w:hAnsi="Times New Roman" w:cs="Times New Roman"/>
        </w:rPr>
      </w:pPr>
      <w:r w:rsidRPr="005A6B82">
        <w:rPr>
          <w:rFonts w:ascii="Times New Roman" w:hAnsi="Times New Roman" w:cs="Times New Roman"/>
        </w:rPr>
        <w:t>Wypisz obiekty charakterystyczne i decydujące o atrakcyjności „małej ojczyzny”</w:t>
      </w:r>
      <w:r w:rsidR="006F4F0A">
        <w:rPr>
          <w:rFonts w:ascii="Times New Roman" w:hAnsi="Times New Roman" w:cs="Times New Roman"/>
        </w:rPr>
        <w:t xml:space="preserve"> </w:t>
      </w:r>
    </w:p>
    <w:p w:rsidR="005A6B82" w:rsidRPr="005A6B82" w:rsidRDefault="005A6B82" w:rsidP="006779E8">
      <w:pPr>
        <w:spacing w:after="0"/>
        <w:rPr>
          <w:rFonts w:ascii="Times New Roman" w:hAnsi="Times New Roman" w:cs="Times New Roman"/>
          <w:i/>
        </w:rPr>
      </w:pPr>
      <w:r w:rsidRPr="005A6B82">
        <w:rPr>
          <w:rFonts w:ascii="Times New Roman" w:hAnsi="Times New Roman" w:cs="Times New Roman"/>
          <w:i/>
        </w:rPr>
        <w:t>„Mała ojczyzna” to obszar bliski człowiekowi, z którym czuje się on związany. Każdy może dowolnie określać jej granice.</w:t>
      </w:r>
    </w:p>
    <w:p w:rsidR="006779E8" w:rsidRDefault="006779E8" w:rsidP="006779E8">
      <w:pPr>
        <w:spacing w:after="0"/>
        <w:rPr>
          <w:rFonts w:ascii="Times New Roman" w:hAnsi="Times New Roman" w:cs="Times New Roman"/>
        </w:rPr>
      </w:pPr>
    </w:p>
    <w:p w:rsidR="00742E61" w:rsidRDefault="00742E61"/>
    <w:sectPr w:rsidR="00742E61" w:rsidSect="0074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23B"/>
    <w:multiLevelType w:val="hybridMultilevel"/>
    <w:tmpl w:val="8A9054C8"/>
    <w:lvl w:ilvl="0" w:tplc="00D89C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79E8"/>
    <w:rsid w:val="005A6B82"/>
    <w:rsid w:val="006779E8"/>
    <w:rsid w:val="006F4F0A"/>
    <w:rsid w:val="0074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79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7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2020-05-08T14:13:00Z</dcterms:created>
  <dcterms:modified xsi:type="dcterms:W3CDTF">2020-05-08T14:37:00Z</dcterms:modified>
</cp:coreProperties>
</file>