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A3" w:rsidRDefault="00B4535A">
      <w:pPr>
        <w:rPr>
          <w:rFonts w:ascii="Times New Roman" w:hAnsi="Times New Roman" w:cs="Times New Roman"/>
          <w:b/>
          <w:sz w:val="24"/>
          <w:szCs w:val="24"/>
        </w:rPr>
      </w:pPr>
      <w:r w:rsidRPr="006D233F">
        <w:rPr>
          <w:rFonts w:ascii="Times New Roman" w:hAnsi="Times New Roman" w:cs="Times New Roman"/>
          <w:b/>
          <w:sz w:val="24"/>
          <w:szCs w:val="24"/>
        </w:rPr>
        <w:t>T: Jak przygotowujemy się do świąt wielkanocnych?</w:t>
      </w:r>
    </w:p>
    <w:p w:rsidR="00FA39E6" w:rsidRDefault="000A7122" w:rsidP="007935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Zapoznanie z piosenką o tematyce świątecznej</w:t>
      </w:r>
      <w:r w:rsidR="006D233F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79351E">
        <w:rPr>
          <w:rFonts w:ascii="Times New Roman" w:hAnsi="Times New Roman" w:cs="Times New Roman"/>
          <w:b/>
          <w:sz w:val="24"/>
          <w:szCs w:val="24"/>
        </w:rPr>
        <w:t>Znaki Wielkanocy”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21F4B" w:rsidRDefault="000A7122" w:rsidP="00793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słuchają piosenki oraz oglądają zdjęcia, aby </w:t>
      </w:r>
      <w:r w:rsidR="005C49D2">
        <w:rPr>
          <w:rFonts w:ascii="Times New Roman" w:hAnsi="Times New Roman" w:cs="Times New Roman"/>
          <w:sz w:val="24"/>
          <w:szCs w:val="24"/>
        </w:rPr>
        <w:t xml:space="preserve">rozpoznać i </w:t>
      </w:r>
      <w:r>
        <w:rPr>
          <w:rFonts w:ascii="Times New Roman" w:hAnsi="Times New Roman" w:cs="Times New Roman"/>
          <w:sz w:val="24"/>
          <w:szCs w:val="24"/>
        </w:rPr>
        <w:t xml:space="preserve">zapamiętać nazwy wielkanocnych </w:t>
      </w:r>
      <w:r w:rsidR="00BB09A7">
        <w:rPr>
          <w:rFonts w:ascii="Times New Roman" w:hAnsi="Times New Roman" w:cs="Times New Roman"/>
          <w:sz w:val="24"/>
          <w:szCs w:val="24"/>
        </w:rPr>
        <w:t xml:space="preserve">symboli czy </w:t>
      </w:r>
      <w:r w:rsidR="00A20999">
        <w:rPr>
          <w:rFonts w:ascii="Times New Roman" w:hAnsi="Times New Roman" w:cs="Times New Roman"/>
          <w:sz w:val="24"/>
          <w:szCs w:val="24"/>
        </w:rPr>
        <w:t>przysmaków</w:t>
      </w:r>
      <w:r w:rsidR="008E7AC8">
        <w:rPr>
          <w:rFonts w:ascii="Times New Roman" w:hAnsi="Times New Roman" w:cs="Times New Roman"/>
          <w:sz w:val="24"/>
          <w:szCs w:val="24"/>
        </w:rPr>
        <w:t>.</w:t>
      </w:r>
      <w:r w:rsidR="00A209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122" w:rsidRDefault="007C0D70" w:rsidP="0079351E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7" w:history="1">
        <w:r w:rsidR="00D21F4B" w:rsidRPr="00A60B3D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www.youtube.com/watch?v=OCmZrAz3t-U</w:t>
        </w:r>
      </w:hyperlink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1"/>
        <w:gridCol w:w="5491"/>
      </w:tblGrid>
      <w:tr w:rsidR="008E7AC8" w:rsidTr="007C0D70">
        <w:tc>
          <w:tcPr>
            <w:tcW w:w="5191" w:type="dxa"/>
          </w:tcPr>
          <w:p w:rsidR="008E7AC8" w:rsidRDefault="008E7AC8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60D8567F" wp14:editId="667B3ADF">
                  <wp:extent cx="3162300" cy="1733550"/>
                  <wp:effectExtent l="0" t="0" r="0" b="0"/>
                  <wp:docPr id="4" name="Obraz 4" descr="C:\Documents and Settings\Ja\Pulpit\mazure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Ja\Pulpit\mazure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8E7AC8" w:rsidRDefault="008E7AC8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208E7D11" wp14:editId="1560B8EA">
                  <wp:extent cx="3114675" cy="1704975"/>
                  <wp:effectExtent l="0" t="0" r="9525" b="9525"/>
                  <wp:docPr id="6" name="Obraz 6" descr="C:\Documents and Settings\Ja\Pulpit\kos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Ja\Pulpit\kos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AC8" w:rsidTr="007C0D70">
        <w:tc>
          <w:tcPr>
            <w:tcW w:w="5191" w:type="dxa"/>
          </w:tcPr>
          <w:p w:rsidR="008E7AC8" w:rsidRDefault="008E7AC8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</w:p>
          <w:p w:rsidR="008E7AC8" w:rsidRDefault="00380297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3AA2A447" wp14:editId="0C850546">
                  <wp:extent cx="2305050" cy="1981200"/>
                  <wp:effectExtent l="0" t="0" r="0" b="0"/>
                  <wp:docPr id="7" name="Obraz 7" descr="C:\Documents and Settings\Ja\Pulpit\baran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Ja\Pulpit\baran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8E7AC8" w:rsidRDefault="00380297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6627FADC" wp14:editId="26CFBF1D">
                  <wp:extent cx="3352800" cy="2009775"/>
                  <wp:effectExtent l="0" t="0" r="0" b="9525"/>
                  <wp:docPr id="9" name="Obraz 9" descr="C:\Documents and Settings\Ja\Pulpit\baz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Ja\Pulpit\baz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AC8" w:rsidTr="007C0D70">
        <w:tc>
          <w:tcPr>
            <w:tcW w:w="5191" w:type="dxa"/>
          </w:tcPr>
          <w:p w:rsidR="008E7AC8" w:rsidRDefault="008E7AC8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</w:p>
          <w:p w:rsidR="00276460" w:rsidRDefault="00276460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0AE37250" wp14:editId="52A51212">
                  <wp:extent cx="2971800" cy="1838325"/>
                  <wp:effectExtent l="0" t="0" r="0" b="9525"/>
                  <wp:docPr id="10" name="Obraz 10" descr="C:\Documents and Settings\Ja\Pulpit\pal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Ja\Pulpit\pal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8E7AC8" w:rsidRDefault="00276460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21B3206C" wp14:editId="6FEF8794">
                  <wp:extent cx="2971800" cy="1952625"/>
                  <wp:effectExtent l="0" t="0" r="0" b="9525"/>
                  <wp:docPr id="12" name="Obraz 12" descr="C:\Documents and Settings\Ja\Pulpit\lukrowana ba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Ja\Pulpit\lukrowana ba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D70" w:rsidTr="00974A41">
        <w:tc>
          <w:tcPr>
            <w:tcW w:w="10682" w:type="dxa"/>
            <w:gridSpan w:val="2"/>
          </w:tcPr>
          <w:p w:rsidR="007C0D70" w:rsidRDefault="007C0D70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</w:p>
          <w:p w:rsidR="007C0D70" w:rsidRDefault="007C0D70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pl-PL"/>
              </w:rPr>
              <w:drawing>
                <wp:inline distT="0" distB="0" distL="0" distR="0">
                  <wp:extent cx="6448425" cy="1704975"/>
                  <wp:effectExtent l="0" t="0" r="9525" b="9525"/>
                  <wp:docPr id="16" name="Obraz 16" descr="C:\Documents and Settings\Ja\Pulpit\lany poniedział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Ja\Pulpit\lany poniedział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D70" w:rsidRDefault="007C0D70" w:rsidP="0079351E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411E" w:rsidRPr="00382CCF" w:rsidRDefault="00180C91" w:rsidP="0079351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2. Jakie tradycje towarzyszą Wielkanocy?</w:t>
      </w:r>
      <w:r w:rsidR="008C4D15">
        <w:rPr>
          <w:rFonts w:ascii="Times New Roman" w:hAnsi="Times New Roman" w:cs="Times New Roman"/>
          <w:b/>
          <w:sz w:val="24"/>
          <w:szCs w:val="24"/>
        </w:rPr>
        <w:t xml:space="preserve"> A. Galica „Bajeczka wielkanocna”</w:t>
      </w:r>
      <w:r w:rsidR="004D4798">
        <w:rPr>
          <w:rFonts w:ascii="Times New Roman" w:hAnsi="Times New Roman" w:cs="Times New Roman"/>
          <w:b/>
          <w:sz w:val="24"/>
          <w:szCs w:val="24"/>
        </w:rPr>
        <w:t>.</w:t>
      </w:r>
    </w:p>
    <w:p w:rsidR="003A15C7" w:rsidRDefault="008B26BA" w:rsidP="00EC2A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Przedszkolaki słuchają </w:t>
      </w:r>
      <w:r w:rsidR="00B95F2B">
        <w:rPr>
          <w:rFonts w:ascii="Times New Roman" w:hAnsi="Times New Roman" w:cs="Times New Roman"/>
          <w:sz w:val="24"/>
          <w:szCs w:val="24"/>
        </w:rPr>
        <w:t xml:space="preserve">nagranego lub czytanego </w:t>
      </w:r>
      <w:r>
        <w:rPr>
          <w:rFonts w:ascii="Times New Roman" w:hAnsi="Times New Roman" w:cs="Times New Roman"/>
          <w:sz w:val="24"/>
          <w:szCs w:val="24"/>
        </w:rPr>
        <w:t>opowiadania</w:t>
      </w:r>
      <w:r w:rsidR="00E40F77">
        <w:rPr>
          <w:rFonts w:ascii="Times New Roman" w:hAnsi="Times New Roman" w:cs="Times New Roman"/>
          <w:sz w:val="24"/>
          <w:szCs w:val="24"/>
        </w:rPr>
        <w:t>. W trakcie słuchania utworu, wykonują malunki</w:t>
      </w:r>
      <w:r w:rsidR="00DF3048">
        <w:rPr>
          <w:rFonts w:ascii="Times New Roman" w:hAnsi="Times New Roman" w:cs="Times New Roman"/>
          <w:sz w:val="24"/>
          <w:szCs w:val="24"/>
        </w:rPr>
        <w:t xml:space="preserve"> do treści opowiadania</w:t>
      </w:r>
      <w:r w:rsidR="00E40F77">
        <w:rPr>
          <w:rFonts w:ascii="Times New Roman" w:hAnsi="Times New Roman" w:cs="Times New Roman"/>
          <w:sz w:val="24"/>
          <w:szCs w:val="24"/>
        </w:rPr>
        <w:t>.</w:t>
      </w:r>
      <w:r w:rsidR="00134296">
        <w:rPr>
          <w:rFonts w:ascii="Times New Roman" w:hAnsi="Times New Roman" w:cs="Times New Roman"/>
          <w:sz w:val="24"/>
          <w:szCs w:val="24"/>
        </w:rPr>
        <w:t xml:space="preserve"> Na koniec samodzielnie albo z rodzicami szukają odpowiedzi na pytania: </w:t>
      </w:r>
      <w:r w:rsidR="00DF3048">
        <w:rPr>
          <w:rFonts w:ascii="Times New Roman" w:hAnsi="Times New Roman" w:cs="Times New Roman"/>
          <w:sz w:val="24"/>
          <w:szCs w:val="24"/>
        </w:rPr>
        <w:t>Kogo obudziło słońce?</w:t>
      </w:r>
      <w:r w:rsidR="00530C7F">
        <w:rPr>
          <w:rFonts w:ascii="Times New Roman" w:hAnsi="Times New Roman" w:cs="Times New Roman"/>
          <w:sz w:val="24"/>
          <w:szCs w:val="24"/>
        </w:rPr>
        <w:t xml:space="preserve"> Kto był drugi? Kto był trzeci? Dlaczego słońce budziło bazie, </w:t>
      </w:r>
      <w:r w:rsidR="00594A73">
        <w:rPr>
          <w:rFonts w:ascii="Times New Roman" w:hAnsi="Times New Roman" w:cs="Times New Roman"/>
          <w:sz w:val="24"/>
          <w:szCs w:val="24"/>
        </w:rPr>
        <w:t xml:space="preserve">kurczaczka, zajączka i baranka? </w:t>
      </w:r>
      <w:r w:rsidR="00E4419F">
        <w:rPr>
          <w:rFonts w:ascii="Times New Roman" w:hAnsi="Times New Roman" w:cs="Times New Roman"/>
          <w:sz w:val="24"/>
          <w:szCs w:val="24"/>
        </w:rPr>
        <w:t xml:space="preserve">Jakie święta zbliżają się wielkimi krokami? </w:t>
      </w:r>
      <w:r w:rsidR="00FA24F3">
        <w:rPr>
          <w:rFonts w:ascii="Times New Roman" w:hAnsi="Times New Roman" w:cs="Times New Roman"/>
          <w:sz w:val="24"/>
          <w:szCs w:val="24"/>
        </w:rPr>
        <w:t>Jak przygotowujemy się do świąt wielkanocnych? Jakie znacie tradycje świąt wielkanocnych?</w:t>
      </w:r>
      <w:r w:rsidR="005F1E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A8D" w:rsidRDefault="007C0D70" w:rsidP="00EC2A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E84A8D" w:rsidRPr="00A60B3D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www.youtube.com/watch?v=HN-dE2Hx5w0</w:t>
        </w:r>
      </w:hyperlink>
      <w:r w:rsidR="00E84A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C91" w:rsidRPr="004F4D00" w:rsidRDefault="00180C91" w:rsidP="00180C91">
      <w:pPr>
        <w:spacing w:line="36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Wiosenne słońce tak długo łaskotało promykami gałązki wierzby, aż zaspane wierzbowe Kotki zaczęły wychylać się z pączków.</w:t>
      </w:r>
      <w:r w:rsidRPr="004F4D00">
        <w:rPr>
          <w:rStyle w:val="apple-converted-space"/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 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Jeszcze chwilkę – mruczały wierzbowe Kotki – daj nam jeszcze pospać, dlaczego musimy wstawać?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A słońce suszyło im futerka, czesało grzywki i mówiło: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Tak to już jest, że wy musicie być pierwsze, bo za parę dni Wielkanoc, a ja mam jeszcze tyle roboty.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Gdy na gałęziach siedziało już całe stadko puszystych Kotków, Słońce powędrowało dalej. Postukało złotym palcem w skorupkę jajka – puk-puk i przygrzewało mocno.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Stuk-stuk – zastukało coś w środku jajka i po chwili z pękniętej skorupki wygramolił się malutki, żółty Kurczaczek.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Słońce wysuszyło mu piórka, na głowie uczesało mały czubek i przewiązało czerwoną kokardką.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Najwyższy czas – powiedziało – to dopiero byłoby wstyd, gdyby Kurczątko nie zdążyło na Wielkanoc.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Teraz Słońce zaczęło rozglądać się dookoła po łące, przeczesywało promykami świeżą trawę, aż w bruździe pod lasem znalazło śpiącego Zajączka. Złapało go za uszy i wyciągnęło na łąkę.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Już czas, Wielkanoc za pasem – odpowiedziało Słońce – a co to by były za święta bez wielkanocnego Zajączka? Popilnuj Kurczaczka, jest jeszcze bardzo malutki, a ja pójdę obudzić jeszcze kogoś.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Kogo? Kogo? – dopytywał się Zajączek, kicając po łące.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Kogo? Kogo? – popiskiwało Kurczątko, starając się nie zgubić w trawie.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Kogo? Kogo? – szumiały rozbudzone wierzbowe Kotki.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A Słońce wędrowało po niebie i rozglądało się dokoła, aż zanurzyło złote ręce w stogu siana i zaczęło z kimś rozmawiać.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 xml:space="preserve">- Wstawaj śpioszku – mówiło – </w:t>
      </w:r>
      <w:proofErr w:type="spellStart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baś</w:t>
      </w:r>
      <w:proofErr w:type="spellEnd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 xml:space="preserve">, </w:t>
      </w:r>
      <w:proofErr w:type="spellStart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baś</w:t>
      </w:r>
      <w:proofErr w:type="spellEnd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 xml:space="preserve">, już czas, </w:t>
      </w:r>
      <w:proofErr w:type="spellStart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baś</w:t>
      </w:r>
      <w:proofErr w:type="spellEnd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 xml:space="preserve">, </w:t>
      </w:r>
      <w:proofErr w:type="spellStart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baś</w:t>
      </w:r>
      <w:proofErr w:type="spellEnd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 xml:space="preserve">A to „coś” odpowiedziało mu głosem dzwoneczka : </w:t>
      </w:r>
      <w:proofErr w:type="spellStart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dzeń-dzeń</w:t>
      </w:r>
      <w:proofErr w:type="spellEnd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 xml:space="preserve">, </w:t>
      </w:r>
      <w:proofErr w:type="spellStart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dzeń-dzeń</w:t>
      </w:r>
      <w:proofErr w:type="spellEnd"/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Zajączek z Kurczątkiem wyciągali z ciekawości szyje, a wierzbowe Kotki pierwsze zobaczyły, że to „coś” ma śliczny biały kożuszek i jest bardzo małe.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Co to? Co to? – pytał Zajączek.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Dlaczego tak dzwoni? – piszczał Kurczaczek.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I wtedy Słońce przyprowadziło do nich małego Baranka ze złotym dzwonkiem na szyi.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- To już święta, święta, święta – szumiały wierzbowe Kotki, a Słońce głaskało wszystkich promykami, nucąc taką piosenkę: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W Wielkanocny poranek</w:t>
      </w:r>
      <w:r w:rsidR="0021697B"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,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="0021697B"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d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zwoni dzwonkiem Baranek</w:t>
      </w:r>
      <w:r w:rsidR="0021697B" w:rsidRPr="004F4D0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5F5F5"/>
        </w:rPr>
        <w:t>.</w:t>
      </w:r>
      <w:r w:rsidRPr="004F4D00">
        <w:rPr>
          <w:rFonts w:ascii="Times New Roman" w:hAnsi="Times New Roman" w:cs="Times New Roman"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A Kurczątko z Zającem</w:t>
      </w:r>
      <w:r w:rsidR="0021697B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,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="0021697B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p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odskakują na łące.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Wielkanocne Kotki,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="0021697B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r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obiąc miny słodkie</w:t>
      </w:r>
      <w:r w:rsidR="0021697B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,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="0021697B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j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uż wyjrzały z pączka,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="0021697B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s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iedzą na gałązkach.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Kiedy będzie Wielkanoc</w:t>
      </w:r>
      <w:r w:rsidR="00D616F8"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?</w:t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r w:rsidRPr="004F4D00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5F5F5"/>
        </w:rPr>
        <w:t>Wierzbę pytają.</w:t>
      </w:r>
    </w:p>
    <w:p w:rsidR="00E017CB" w:rsidRPr="00191A08" w:rsidRDefault="00421B3E" w:rsidP="00EC2AE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A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DB3B43">
        <w:rPr>
          <w:rFonts w:ascii="Times New Roman" w:hAnsi="Times New Roman" w:cs="Times New Roman"/>
          <w:b/>
          <w:sz w:val="24"/>
          <w:szCs w:val="24"/>
        </w:rPr>
        <w:t>Zabawa z jajkami.</w:t>
      </w:r>
      <w:r w:rsidR="00E017CB" w:rsidRPr="00191A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59B3" w:rsidRDefault="00E017CB" w:rsidP="00C66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słuchają piosenki </w:t>
      </w:r>
      <w:r w:rsidRPr="00244105">
        <w:rPr>
          <w:rFonts w:ascii="Times New Roman" w:hAnsi="Times New Roman" w:cs="Times New Roman"/>
          <w:b/>
          <w:sz w:val="24"/>
          <w:szCs w:val="24"/>
        </w:rPr>
        <w:t>„Kurka i pisanki”</w:t>
      </w:r>
      <w:r w:rsidR="004059B3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4059B3" w:rsidRPr="00A60B3D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www.youtube.com/watch?v=6RH8hXpWnlk</w:t>
        </w:r>
      </w:hyperlink>
      <w:r w:rsidR="00BF54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174" w:rsidRDefault="004E54BF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</w:t>
      </w:r>
      <w:r w:rsidR="00D90E5F">
        <w:rPr>
          <w:rFonts w:ascii="Times New Roman" w:hAnsi="Times New Roman" w:cs="Times New Roman"/>
          <w:sz w:val="24"/>
          <w:szCs w:val="24"/>
        </w:rPr>
        <w:t>pnie</w:t>
      </w:r>
      <w:r w:rsidR="00CC3761">
        <w:rPr>
          <w:rFonts w:ascii="Times New Roman" w:hAnsi="Times New Roman" w:cs="Times New Roman"/>
          <w:sz w:val="24"/>
          <w:szCs w:val="24"/>
        </w:rPr>
        <w:t xml:space="preserve"> 4-latki wykonują kartę pracy w ćwiczeniach </w:t>
      </w:r>
      <w:r w:rsidR="00CC3761" w:rsidRPr="00CC3761">
        <w:rPr>
          <w:rFonts w:ascii="Times New Roman" w:hAnsi="Times New Roman" w:cs="Times New Roman"/>
          <w:b/>
          <w:sz w:val="24"/>
          <w:szCs w:val="24"/>
        </w:rPr>
        <w:t>KP2.22</w:t>
      </w:r>
      <w:r w:rsidR="00D821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82174" w:rsidRPr="00D82174">
        <w:rPr>
          <w:rFonts w:ascii="Times New Roman" w:hAnsi="Times New Roman" w:cs="Times New Roman"/>
          <w:sz w:val="24"/>
          <w:szCs w:val="24"/>
        </w:rPr>
        <w:t xml:space="preserve">omawiając ilustracje i wyszukując jaja różnych ptaków. </w:t>
      </w:r>
    </w:p>
    <w:p w:rsidR="00012EFA" w:rsidRDefault="00012EFA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Młodsze dzieci mogą wybrać i pokolorować wielkanocną kolorowankę z otrzymanego wcześniej zestawu.</w:t>
      </w:r>
    </w:p>
    <w:p w:rsidR="0086378B" w:rsidRDefault="00A01B8D" w:rsidP="00E741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B8D">
        <w:rPr>
          <w:rFonts w:ascii="Times New Roman" w:hAnsi="Times New Roman" w:cs="Times New Roman"/>
          <w:b/>
          <w:sz w:val="24"/>
          <w:szCs w:val="24"/>
        </w:rPr>
        <w:t>4. Wielka pisanka ze strusiego jaja.</w:t>
      </w:r>
    </w:p>
    <w:p w:rsidR="00EC6ECD" w:rsidRDefault="00AD7C4C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Rodzice albo dzieci rysują na kartce A4 szablon jajka, jaki ozdabiają </w:t>
      </w:r>
      <w:r w:rsidR="00F94A9E">
        <w:rPr>
          <w:rFonts w:ascii="Times New Roman" w:hAnsi="Times New Roman" w:cs="Times New Roman"/>
          <w:sz w:val="24"/>
          <w:szCs w:val="24"/>
        </w:rPr>
        <w:t xml:space="preserve">dowolną metodą, np. wyklejanka, malowanie farbami, rysowanie kredkami, wyklejanie bibułą lub plasteliną. </w:t>
      </w:r>
    </w:p>
    <w:p w:rsidR="00DB3B43" w:rsidRDefault="00DB3B43" w:rsidP="00E741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B43">
        <w:rPr>
          <w:rFonts w:ascii="Times New Roman" w:hAnsi="Times New Roman" w:cs="Times New Roman"/>
          <w:b/>
          <w:sz w:val="24"/>
          <w:szCs w:val="24"/>
        </w:rPr>
        <w:t>5. Rytmika.</w:t>
      </w:r>
    </w:p>
    <w:p w:rsidR="005C728C" w:rsidRDefault="00293891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Rytmiczna rozgrzewka </w:t>
      </w:r>
      <w:r w:rsidR="00816C62">
        <w:rPr>
          <w:rFonts w:ascii="Times New Roman" w:hAnsi="Times New Roman" w:cs="Times New Roman"/>
          <w:sz w:val="24"/>
          <w:szCs w:val="24"/>
        </w:rPr>
        <w:t xml:space="preserve">całego ciała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37602A">
        <w:rPr>
          <w:rFonts w:ascii="Times New Roman" w:hAnsi="Times New Roman" w:cs="Times New Roman"/>
          <w:sz w:val="24"/>
          <w:szCs w:val="24"/>
        </w:rPr>
        <w:t xml:space="preserve">taktu wygrywanej </w:t>
      </w:r>
      <w:r>
        <w:rPr>
          <w:rFonts w:ascii="Times New Roman" w:hAnsi="Times New Roman" w:cs="Times New Roman"/>
          <w:sz w:val="24"/>
          <w:szCs w:val="24"/>
        </w:rPr>
        <w:t>muzyki.</w:t>
      </w:r>
    </w:p>
    <w:p w:rsidR="00293891" w:rsidRDefault="007C0D70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293891" w:rsidRPr="00A60B3D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www.youtube.com/watch?v=Zg7pCZOtMXo</w:t>
        </w:r>
      </w:hyperlink>
    </w:p>
    <w:p w:rsidR="00293891" w:rsidRDefault="00293891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EFA" w:rsidRPr="00341211" w:rsidRDefault="001735F8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211">
        <w:rPr>
          <w:rFonts w:ascii="Times New Roman" w:hAnsi="Times New Roman" w:cs="Times New Roman"/>
          <w:sz w:val="24"/>
          <w:szCs w:val="24"/>
        </w:rPr>
        <w:t xml:space="preserve">Śpiewanka </w:t>
      </w:r>
      <w:proofErr w:type="spellStart"/>
      <w:r w:rsidRPr="00341211">
        <w:rPr>
          <w:rFonts w:ascii="Times New Roman" w:hAnsi="Times New Roman" w:cs="Times New Roman"/>
          <w:sz w:val="24"/>
          <w:szCs w:val="24"/>
        </w:rPr>
        <w:t>pokazywanka</w:t>
      </w:r>
      <w:proofErr w:type="spellEnd"/>
      <w:r w:rsidRPr="00341211">
        <w:rPr>
          <w:rFonts w:ascii="Times New Roman" w:hAnsi="Times New Roman" w:cs="Times New Roman"/>
          <w:sz w:val="24"/>
          <w:szCs w:val="24"/>
        </w:rPr>
        <w:t xml:space="preserve"> do piosenki </w:t>
      </w:r>
      <w:r w:rsidRPr="00250919">
        <w:rPr>
          <w:rFonts w:ascii="Times New Roman" w:hAnsi="Times New Roman" w:cs="Times New Roman"/>
          <w:b/>
          <w:sz w:val="24"/>
          <w:szCs w:val="24"/>
        </w:rPr>
        <w:t xml:space="preserve">„Ptaszki fruwają”. </w:t>
      </w:r>
    </w:p>
    <w:p w:rsidR="007B37E2" w:rsidRDefault="007C0D70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B37E2" w:rsidRPr="00341211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www.youtube.com/watch?v=zn2ihUfMV_M</w:t>
        </w:r>
      </w:hyperlink>
    </w:p>
    <w:p w:rsidR="006C1683" w:rsidRDefault="006C1683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A91" w:rsidRDefault="00E32CB9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Taniec, reakcja na sygnał dźwiękowy oraz </w:t>
      </w:r>
      <w:r w:rsidR="00372EE4">
        <w:rPr>
          <w:rFonts w:ascii="Times New Roman" w:hAnsi="Times New Roman" w:cs="Times New Roman"/>
          <w:sz w:val="24"/>
          <w:szCs w:val="24"/>
        </w:rPr>
        <w:t xml:space="preserve">powtarzalność ruchu przy utworze </w:t>
      </w:r>
      <w:r w:rsidR="005370E1" w:rsidRPr="00250919">
        <w:rPr>
          <w:rFonts w:ascii="Times New Roman" w:hAnsi="Times New Roman" w:cs="Times New Roman"/>
          <w:b/>
          <w:sz w:val="24"/>
          <w:szCs w:val="24"/>
        </w:rPr>
        <w:t>„Wiosenny walczyk”</w:t>
      </w:r>
      <w:r w:rsidR="00F01209">
        <w:rPr>
          <w:rFonts w:ascii="Times New Roman" w:hAnsi="Times New Roman" w:cs="Times New Roman"/>
          <w:sz w:val="24"/>
          <w:szCs w:val="24"/>
        </w:rPr>
        <w:t>.</w:t>
      </w:r>
    </w:p>
    <w:p w:rsidR="009D7549" w:rsidRDefault="007C0D70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9D7549" w:rsidRPr="00A60B3D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www.youtube.com/watch?v=xo7QDnHyGFI</w:t>
        </w:r>
      </w:hyperlink>
    </w:p>
    <w:p w:rsidR="009D7549" w:rsidRPr="009D7549" w:rsidRDefault="009D7549" w:rsidP="00E741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37E2" w:rsidRDefault="00A64F67" w:rsidP="00E741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Praca dla chętnych.</w:t>
      </w:r>
    </w:p>
    <w:p w:rsidR="009D7549" w:rsidRPr="00A8523B" w:rsidRDefault="009D7549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23B">
        <w:rPr>
          <w:rFonts w:ascii="Times New Roman" w:hAnsi="Times New Roman" w:cs="Times New Roman"/>
          <w:sz w:val="24"/>
          <w:szCs w:val="24"/>
        </w:rPr>
        <w:t xml:space="preserve">Wykonanie </w:t>
      </w:r>
      <w:r w:rsidR="00D35143">
        <w:rPr>
          <w:rFonts w:ascii="Times New Roman" w:hAnsi="Times New Roman" w:cs="Times New Roman"/>
          <w:sz w:val="24"/>
          <w:szCs w:val="24"/>
        </w:rPr>
        <w:t>balonowego kurczaka wg instrukcji z nagrania „</w:t>
      </w:r>
      <w:proofErr w:type="spellStart"/>
      <w:r w:rsidR="00D35143">
        <w:rPr>
          <w:rFonts w:ascii="Times New Roman" w:hAnsi="Times New Roman" w:cs="Times New Roman"/>
          <w:sz w:val="24"/>
          <w:szCs w:val="24"/>
        </w:rPr>
        <w:t>Muzylkowe</w:t>
      </w:r>
      <w:proofErr w:type="spellEnd"/>
      <w:r w:rsidR="00D35143">
        <w:rPr>
          <w:rFonts w:ascii="Times New Roman" w:hAnsi="Times New Roman" w:cs="Times New Roman"/>
          <w:sz w:val="24"/>
          <w:szCs w:val="24"/>
        </w:rPr>
        <w:t xml:space="preserve"> inspiracje” </w:t>
      </w:r>
      <w:r w:rsidR="003669E6">
        <w:rPr>
          <w:rFonts w:ascii="Times New Roman" w:hAnsi="Times New Roman" w:cs="Times New Roman"/>
          <w:sz w:val="24"/>
          <w:szCs w:val="24"/>
        </w:rPr>
        <w:t xml:space="preserve">albo zrobienie </w:t>
      </w:r>
      <w:r w:rsidR="00C27F92">
        <w:rPr>
          <w:rFonts w:ascii="Times New Roman" w:hAnsi="Times New Roman" w:cs="Times New Roman"/>
          <w:sz w:val="24"/>
          <w:szCs w:val="24"/>
        </w:rPr>
        <w:t xml:space="preserve">przestrzennego </w:t>
      </w:r>
      <w:r w:rsidR="003669E6">
        <w:rPr>
          <w:rFonts w:ascii="Times New Roman" w:hAnsi="Times New Roman" w:cs="Times New Roman"/>
          <w:sz w:val="24"/>
          <w:szCs w:val="24"/>
        </w:rPr>
        <w:t>kurczaka</w:t>
      </w:r>
      <w:r w:rsidR="002B55FC">
        <w:rPr>
          <w:rFonts w:ascii="Times New Roman" w:hAnsi="Times New Roman" w:cs="Times New Roman"/>
          <w:sz w:val="24"/>
          <w:szCs w:val="24"/>
        </w:rPr>
        <w:t xml:space="preserve"> z innych dostępnych</w:t>
      </w:r>
      <w:r w:rsidR="00D34260">
        <w:rPr>
          <w:rFonts w:ascii="Times New Roman" w:hAnsi="Times New Roman" w:cs="Times New Roman"/>
          <w:sz w:val="24"/>
          <w:szCs w:val="24"/>
        </w:rPr>
        <w:t xml:space="preserve"> aktualnie</w:t>
      </w:r>
      <w:r w:rsidR="002B55FC">
        <w:rPr>
          <w:rFonts w:ascii="Times New Roman" w:hAnsi="Times New Roman" w:cs="Times New Roman"/>
          <w:sz w:val="24"/>
          <w:szCs w:val="24"/>
        </w:rPr>
        <w:t xml:space="preserve"> materiałów</w:t>
      </w:r>
      <w:r w:rsidR="00877793">
        <w:rPr>
          <w:rFonts w:ascii="Times New Roman" w:hAnsi="Times New Roman" w:cs="Times New Roman"/>
          <w:sz w:val="24"/>
          <w:szCs w:val="24"/>
        </w:rPr>
        <w:t xml:space="preserve"> (można wykorzystać, np. foliowe woreczki wypełnione watą, papierowe talerze, ba</w:t>
      </w:r>
      <w:r w:rsidR="0015322F">
        <w:rPr>
          <w:rFonts w:ascii="Times New Roman" w:hAnsi="Times New Roman" w:cs="Times New Roman"/>
          <w:sz w:val="24"/>
          <w:szCs w:val="24"/>
        </w:rPr>
        <w:t xml:space="preserve">lony, rolki papieru toaletowego). </w:t>
      </w:r>
      <w:r w:rsidR="002B55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B8D" w:rsidRDefault="00A01B8D" w:rsidP="00E741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16D" w:rsidRPr="00BF5484" w:rsidRDefault="00E7416D" w:rsidP="00C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527" w:rsidRPr="00FA39E6" w:rsidRDefault="00201527" w:rsidP="0079351E">
      <w:pPr>
        <w:rPr>
          <w:rFonts w:ascii="Times New Roman" w:hAnsi="Times New Roman" w:cs="Times New Roman"/>
          <w:sz w:val="24"/>
          <w:szCs w:val="24"/>
        </w:rPr>
      </w:pPr>
    </w:p>
    <w:sectPr w:rsidR="00201527" w:rsidRPr="00FA39E6" w:rsidSect="009D53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3D7" w:rsidRDefault="009D53D7" w:rsidP="009D53D7">
      <w:pPr>
        <w:spacing w:after="0" w:line="240" w:lineRule="auto"/>
      </w:pPr>
      <w:r>
        <w:separator/>
      </w:r>
    </w:p>
  </w:endnote>
  <w:endnote w:type="continuationSeparator" w:id="0">
    <w:p w:rsidR="009D53D7" w:rsidRDefault="009D53D7" w:rsidP="009D5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3D7" w:rsidRDefault="009D53D7" w:rsidP="009D53D7">
      <w:pPr>
        <w:spacing w:after="0" w:line="240" w:lineRule="auto"/>
      </w:pPr>
      <w:r>
        <w:separator/>
      </w:r>
    </w:p>
  </w:footnote>
  <w:footnote w:type="continuationSeparator" w:id="0">
    <w:p w:rsidR="009D53D7" w:rsidRDefault="009D53D7" w:rsidP="009D5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096"/>
    <w:rsid w:val="00012EFA"/>
    <w:rsid w:val="00031AF1"/>
    <w:rsid w:val="00045A0B"/>
    <w:rsid w:val="00081B06"/>
    <w:rsid w:val="000857E6"/>
    <w:rsid w:val="00093EE6"/>
    <w:rsid w:val="000A7122"/>
    <w:rsid w:val="000D56A5"/>
    <w:rsid w:val="0010319F"/>
    <w:rsid w:val="00134296"/>
    <w:rsid w:val="00137F07"/>
    <w:rsid w:val="0015322F"/>
    <w:rsid w:val="001735F8"/>
    <w:rsid w:val="00180C91"/>
    <w:rsid w:val="00184FE0"/>
    <w:rsid w:val="00191A08"/>
    <w:rsid w:val="001B23AF"/>
    <w:rsid w:val="001B58E7"/>
    <w:rsid w:val="00201527"/>
    <w:rsid w:val="002070FF"/>
    <w:rsid w:val="0021697B"/>
    <w:rsid w:val="00233FEB"/>
    <w:rsid w:val="00244105"/>
    <w:rsid w:val="00250919"/>
    <w:rsid w:val="00276460"/>
    <w:rsid w:val="00293891"/>
    <w:rsid w:val="002B55FC"/>
    <w:rsid w:val="002C43DD"/>
    <w:rsid w:val="00341211"/>
    <w:rsid w:val="003669E6"/>
    <w:rsid w:val="00372EE4"/>
    <w:rsid w:val="0037602A"/>
    <w:rsid w:val="00380297"/>
    <w:rsid w:val="00382CCF"/>
    <w:rsid w:val="003A15C7"/>
    <w:rsid w:val="003C340A"/>
    <w:rsid w:val="004059B3"/>
    <w:rsid w:val="0041175A"/>
    <w:rsid w:val="00421B3E"/>
    <w:rsid w:val="00473026"/>
    <w:rsid w:val="004D4798"/>
    <w:rsid w:val="004E54BF"/>
    <w:rsid w:val="004F4D00"/>
    <w:rsid w:val="0052748D"/>
    <w:rsid w:val="00530C7F"/>
    <w:rsid w:val="005370E1"/>
    <w:rsid w:val="00537FC5"/>
    <w:rsid w:val="00544165"/>
    <w:rsid w:val="005711FA"/>
    <w:rsid w:val="00594A73"/>
    <w:rsid w:val="005C49D2"/>
    <w:rsid w:val="005C728C"/>
    <w:rsid w:val="005D1C95"/>
    <w:rsid w:val="005F16DA"/>
    <w:rsid w:val="005F1EC6"/>
    <w:rsid w:val="00617BDC"/>
    <w:rsid w:val="00660482"/>
    <w:rsid w:val="006768E6"/>
    <w:rsid w:val="006C1683"/>
    <w:rsid w:val="006D233F"/>
    <w:rsid w:val="00721600"/>
    <w:rsid w:val="00746887"/>
    <w:rsid w:val="00772C92"/>
    <w:rsid w:val="0078130E"/>
    <w:rsid w:val="0079351E"/>
    <w:rsid w:val="0079694F"/>
    <w:rsid w:val="007A767B"/>
    <w:rsid w:val="007B02A3"/>
    <w:rsid w:val="007B37E2"/>
    <w:rsid w:val="007C0D70"/>
    <w:rsid w:val="00812F53"/>
    <w:rsid w:val="00816C62"/>
    <w:rsid w:val="00817D9E"/>
    <w:rsid w:val="0083297B"/>
    <w:rsid w:val="0086378B"/>
    <w:rsid w:val="00877793"/>
    <w:rsid w:val="008B26BA"/>
    <w:rsid w:val="008C2D73"/>
    <w:rsid w:val="008C4D15"/>
    <w:rsid w:val="008C79ED"/>
    <w:rsid w:val="008E7AC8"/>
    <w:rsid w:val="00925E96"/>
    <w:rsid w:val="009377A3"/>
    <w:rsid w:val="009A6E01"/>
    <w:rsid w:val="009D53D7"/>
    <w:rsid w:val="009D7549"/>
    <w:rsid w:val="009D7EF8"/>
    <w:rsid w:val="009F4F7F"/>
    <w:rsid w:val="00A01B8D"/>
    <w:rsid w:val="00A20999"/>
    <w:rsid w:val="00A3411E"/>
    <w:rsid w:val="00A47A91"/>
    <w:rsid w:val="00A64F67"/>
    <w:rsid w:val="00A8523B"/>
    <w:rsid w:val="00AA7291"/>
    <w:rsid w:val="00AD7C4C"/>
    <w:rsid w:val="00AF5CD1"/>
    <w:rsid w:val="00B04D3A"/>
    <w:rsid w:val="00B32800"/>
    <w:rsid w:val="00B4535A"/>
    <w:rsid w:val="00B95F2B"/>
    <w:rsid w:val="00BB09A7"/>
    <w:rsid w:val="00BC0FE9"/>
    <w:rsid w:val="00BF1D75"/>
    <w:rsid w:val="00BF5484"/>
    <w:rsid w:val="00C03E8F"/>
    <w:rsid w:val="00C0787A"/>
    <w:rsid w:val="00C26BA1"/>
    <w:rsid w:val="00C27F92"/>
    <w:rsid w:val="00C66F90"/>
    <w:rsid w:val="00CC3761"/>
    <w:rsid w:val="00D01557"/>
    <w:rsid w:val="00D21F4B"/>
    <w:rsid w:val="00D34260"/>
    <w:rsid w:val="00D35143"/>
    <w:rsid w:val="00D43480"/>
    <w:rsid w:val="00D616F8"/>
    <w:rsid w:val="00D67C66"/>
    <w:rsid w:val="00D7108D"/>
    <w:rsid w:val="00D82174"/>
    <w:rsid w:val="00D90E5F"/>
    <w:rsid w:val="00DB3B43"/>
    <w:rsid w:val="00DB636B"/>
    <w:rsid w:val="00DF3048"/>
    <w:rsid w:val="00E017CB"/>
    <w:rsid w:val="00E32CB9"/>
    <w:rsid w:val="00E33990"/>
    <w:rsid w:val="00E40F77"/>
    <w:rsid w:val="00E41781"/>
    <w:rsid w:val="00E4419F"/>
    <w:rsid w:val="00E4793B"/>
    <w:rsid w:val="00E55B2B"/>
    <w:rsid w:val="00E7416D"/>
    <w:rsid w:val="00E84A8D"/>
    <w:rsid w:val="00E87096"/>
    <w:rsid w:val="00E92E8C"/>
    <w:rsid w:val="00EC2AE5"/>
    <w:rsid w:val="00EC6ECD"/>
    <w:rsid w:val="00EC7685"/>
    <w:rsid w:val="00F01209"/>
    <w:rsid w:val="00F23015"/>
    <w:rsid w:val="00F25273"/>
    <w:rsid w:val="00F41E82"/>
    <w:rsid w:val="00F94A9E"/>
    <w:rsid w:val="00F9614F"/>
    <w:rsid w:val="00FA24F3"/>
    <w:rsid w:val="00FA39A4"/>
    <w:rsid w:val="00FA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53D7"/>
  </w:style>
  <w:style w:type="paragraph" w:styleId="Stopka">
    <w:name w:val="footer"/>
    <w:basedOn w:val="Normalny"/>
    <w:link w:val="StopkaZnak"/>
    <w:uiPriority w:val="99"/>
    <w:unhideWhenUsed/>
    <w:rsid w:val="009D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53D7"/>
  </w:style>
  <w:style w:type="character" w:styleId="Hipercze">
    <w:name w:val="Hyperlink"/>
    <w:basedOn w:val="Domylnaczcionkaakapitu"/>
    <w:uiPriority w:val="99"/>
    <w:unhideWhenUsed/>
    <w:rsid w:val="00D21F4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39A4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FA3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9A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180C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53D7"/>
  </w:style>
  <w:style w:type="paragraph" w:styleId="Stopka">
    <w:name w:val="footer"/>
    <w:basedOn w:val="Normalny"/>
    <w:link w:val="StopkaZnak"/>
    <w:uiPriority w:val="99"/>
    <w:unhideWhenUsed/>
    <w:rsid w:val="009D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53D7"/>
  </w:style>
  <w:style w:type="character" w:styleId="Hipercze">
    <w:name w:val="Hyperlink"/>
    <w:basedOn w:val="Domylnaczcionkaakapitu"/>
    <w:uiPriority w:val="99"/>
    <w:unhideWhenUsed/>
    <w:rsid w:val="00D21F4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39A4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FA3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9A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18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youtube.com/watch?v=zn2ihUfMV_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youtube.com/watch?v=OCmZrAz3t-U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youtube.com/watch?v=Zg7pCZOtMX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youtube.com/watch?v=6RH8hXpWnlk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HN-dE2Hx5w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youtube.com/watch?v=xo7QDnHyG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668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133</cp:revision>
  <cp:lastPrinted>2020-04-06T07:12:00Z</cp:lastPrinted>
  <dcterms:created xsi:type="dcterms:W3CDTF">2020-04-06T05:42:00Z</dcterms:created>
  <dcterms:modified xsi:type="dcterms:W3CDTF">2020-04-06T07:59:00Z</dcterms:modified>
</cp:coreProperties>
</file>